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36" w:rsidRPr="00F139F2" w:rsidRDefault="00F06C36" w:rsidP="00F139F2">
      <w:pPr>
        <w:pStyle w:val="NoSpacing"/>
        <w:rPr>
          <w:rFonts w:cstheme="minorHAnsi"/>
          <w:color w:val="000000" w:themeColor="text1"/>
        </w:rPr>
      </w:pPr>
      <w:bookmarkStart w:id="0" w:name="_GoBack"/>
      <w:bookmarkEnd w:id="0"/>
    </w:p>
    <w:p w:rsidR="00F139F2" w:rsidRPr="003045E2" w:rsidRDefault="003045E2" w:rsidP="003045E2">
      <w:pPr>
        <w:pStyle w:val="NoSpacing"/>
        <w:jc w:val="center"/>
        <w:rPr>
          <w:rFonts w:eastAsia="Times New Roman" w:cstheme="minorHAnsi"/>
          <w:b/>
          <w:color w:val="000000" w:themeColor="text1"/>
          <w:sz w:val="36"/>
          <w:szCs w:val="36"/>
          <w:lang w:eastAsia="en-CA"/>
        </w:rPr>
      </w:pPr>
      <w:r w:rsidRPr="003045E2">
        <w:rPr>
          <w:rFonts w:eastAsia="Times New Roman" w:cstheme="minorHAnsi"/>
          <w:b/>
          <w:color w:val="000000" w:themeColor="text1"/>
          <w:sz w:val="36"/>
          <w:szCs w:val="36"/>
          <w:lang w:eastAsia="en-CA"/>
        </w:rPr>
        <w:t xml:space="preserve">A Guide to hosting a </w:t>
      </w:r>
      <w:r>
        <w:rPr>
          <w:rFonts w:eastAsia="Times New Roman" w:cstheme="minorHAnsi"/>
          <w:b/>
          <w:color w:val="000000" w:themeColor="text1"/>
          <w:sz w:val="36"/>
          <w:szCs w:val="36"/>
          <w:lang w:eastAsia="en-CA"/>
        </w:rPr>
        <w:t>SCREENAGERS Film</w:t>
      </w:r>
      <w:r w:rsidRPr="003045E2">
        <w:rPr>
          <w:rFonts w:eastAsia="Times New Roman" w:cstheme="minorHAnsi"/>
          <w:b/>
          <w:color w:val="000000" w:themeColor="text1"/>
          <w:sz w:val="36"/>
          <w:szCs w:val="36"/>
          <w:lang w:eastAsia="en-CA"/>
        </w:rPr>
        <w:t xml:space="preserve"> night</w:t>
      </w:r>
    </w:p>
    <w:p w:rsidR="00F139F2" w:rsidRDefault="00F139F2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 w:rsidRPr="00F139F2">
        <w:rPr>
          <w:rFonts w:eastAsia="Times New Roman" w:cstheme="minorHAnsi"/>
          <w:color w:val="000000" w:themeColor="text1"/>
          <w:lang w:eastAsia="en-CA"/>
        </w:rPr>
        <w:t> </w:t>
      </w:r>
    </w:p>
    <w:p w:rsidR="00FF40BC" w:rsidRDefault="00FF40BC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3045E2" w:rsidRDefault="003045E2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This is a guide to help Local Action Teams of the CYMHSU Collaborative host a Screenagers film night in their community. This guide is based off the work of the Saanich Peninsula LAT on their Screenagers night on Oct 12</w:t>
      </w:r>
      <w:r w:rsidRPr="003045E2">
        <w:rPr>
          <w:rFonts w:eastAsia="Times New Roman" w:cstheme="minorHAnsi"/>
          <w:color w:val="000000" w:themeColor="text1"/>
          <w:vertAlign w:val="superscript"/>
          <w:lang w:eastAsia="en-CA"/>
        </w:rPr>
        <w:t>th</w:t>
      </w:r>
      <w:r>
        <w:rPr>
          <w:rFonts w:eastAsia="Times New Roman" w:cstheme="minorHAnsi"/>
          <w:color w:val="000000" w:themeColor="text1"/>
          <w:lang w:eastAsia="en-CA"/>
        </w:rPr>
        <w:t xml:space="preserve"> 2016. This guide is simply a framework to tailor from and can be easily adapted to fit local circumstances. </w:t>
      </w:r>
    </w:p>
    <w:p w:rsidR="003045E2" w:rsidRDefault="003045E2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FF40BC" w:rsidRDefault="00FF40BC" w:rsidP="00FF40BC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b/>
          <w:color w:val="000000" w:themeColor="text1"/>
          <w:u w:val="single"/>
          <w:lang w:eastAsia="en-CA"/>
        </w:rPr>
        <w:t>Screenagers Notes</w:t>
      </w:r>
      <w:r w:rsidRPr="00FF40BC">
        <w:rPr>
          <w:rFonts w:eastAsia="Times New Roman" w:cstheme="minorHAnsi"/>
          <w:b/>
          <w:color w:val="000000" w:themeColor="text1"/>
          <w:u w:val="single"/>
          <w:lang w:eastAsia="en-CA"/>
        </w:rPr>
        <w:t>:</w:t>
      </w:r>
      <w:r w:rsidRPr="00FF40BC">
        <w:rPr>
          <w:rFonts w:eastAsia="Times New Roman" w:cstheme="minorHAnsi"/>
          <w:color w:val="000000" w:themeColor="text1"/>
          <w:lang w:eastAsia="en-CA"/>
        </w:rPr>
        <w:t xml:space="preserve"> </w:t>
      </w:r>
    </w:p>
    <w:p w:rsidR="003045E2" w:rsidRDefault="003045E2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FF40BC" w:rsidRDefault="00FF40BC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 xml:space="preserve">The Screenagers folks have various contracts available </w:t>
      </w:r>
      <w:r w:rsidR="00701064">
        <w:rPr>
          <w:rFonts w:eastAsia="Times New Roman" w:cstheme="minorHAnsi"/>
          <w:color w:val="000000" w:themeColor="text1"/>
          <w:lang w:eastAsia="en-CA"/>
        </w:rPr>
        <w:t>to host a screening:</w:t>
      </w:r>
    </w:p>
    <w:p w:rsidR="00701064" w:rsidRDefault="00701064" w:rsidP="00701064">
      <w:pPr>
        <w:pStyle w:val="NoSpacing"/>
        <w:numPr>
          <w:ilvl w:val="0"/>
          <w:numId w:val="8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$650 if no ticket sales are included.</w:t>
      </w:r>
    </w:p>
    <w:p w:rsidR="00FF40BC" w:rsidRDefault="00FF40BC" w:rsidP="00701064">
      <w:pPr>
        <w:pStyle w:val="NoSpacing"/>
        <w:numPr>
          <w:ilvl w:val="0"/>
          <w:numId w:val="8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$400 license fee</w:t>
      </w:r>
      <w:r w:rsidR="00701064">
        <w:rPr>
          <w:rFonts w:eastAsia="Times New Roman" w:cstheme="minorHAnsi"/>
          <w:color w:val="000000" w:themeColor="text1"/>
          <w:lang w:eastAsia="en-CA"/>
        </w:rPr>
        <w:t xml:space="preserve"> (special price) </w:t>
      </w:r>
      <w:r>
        <w:rPr>
          <w:rFonts w:eastAsia="Times New Roman" w:cstheme="minorHAnsi"/>
          <w:color w:val="000000" w:themeColor="text1"/>
          <w:lang w:eastAsia="en-CA"/>
        </w:rPr>
        <w:t xml:space="preserve">if the </w:t>
      </w:r>
      <w:r w:rsidR="00701064">
        <w:rPr>
          <w:rFonts w:eastAsia="Times New Roman" w:cstheme="minorHAnsi"/>
          <w:color w:val="000000" w:themeColor="text1"/>
          <w:lang w:eastAsia="en-CA"/>
        </w:rPr>
        <w:t>LAT</w:t>
      </w:r>
      <w:r>
        <w:rPr>
          <w:rFonts w:eastAsia="Times New Roman" w:cstheme="minorHAnsi"/>
          <w:color w:val="000000" w:themeColor="text1"/>
          <w:lang w:eastAsia="en-CA"/>
        </w:rPr>
        <w:t xml:space="preserve"> will hold ticket sales. The ticket prices are up to the discretion of the LAT to set.</w:t>
      </w:r>
      <w:r w:rsidR="00701064">
        <w:rPr>
          <w:rFonts w:eastAsia="Times New Roman" w:cstheme="minorHAnsi"/>
          <w:color w:val="000000" w:themeColor="text1"/>
          <w:lang w:eastAsia="en-CA"/>
        </w:rPr>
        <w:t xml:space="preserve"> Screenagers offers an online platform (impactflow) to coordinate online ticket sales. If the LAT makes $400 even in ticket sales, then this is counted towards the license fee. If the LAT makes less than $400 in ticket sales, then the balance left is charged to the LAT as the license fee. If the LAT makes over $400 in ticket sales, then the surplus is shared 50-50 with the LAT and Screenagers.</w:t>
      </w:r>
    </w:p>
    <w:p w:rsidR="00701064" w:rsidRDefault="00701064" w:rsidP="00701064">
      <w:pPr>
        <w:pStyle w:val="NoSpacing"/>
        <w:numPr>
          <w:ilvl w:val="0"/>
          <w:numId w:val="8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Screenagers also offer various other costs in addition to the base license fee to incorporate special resources and Screenagers moderator personnel.</w:t>
      </w:r>
    </w:p>
    <w:p w:rsidR="00701064" w:rsidRDefault="00701064" w:rsidP="00701064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701064" w:rsidRPr="00F139F2" w:rsidRDefault="00701064" w:rsidP="00701064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Please note that Screenages works entirely in US dollars. Calculate the $650 USD screening fee and ticket prices into Canadian currency.</w:t>
      </w:r>
    </w:p>
    <w:p w:rsidR="00701064" w:rsidRDefault="00701064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3045E2" w:rsidRDefault="003045E2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The Screenagers folks will send you a DVD or a live streaming link to play the film on the night. It can also be shown to a school within a 24-hour window following the screening night.</w:t>
      </w:r>
    </w:p>
    <w:p w:rsidR="003045E2" w:rsidRDefault="003045E2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701064" w:rsidRDefault="00701064" w:rsidP="00F139F2">
      <w:pPr>
        <w:pStyle w:val="NoSpacing"/>
        <w:rPr>
          <w:color w:val="000000"/>
        </w:rPr>
      </w:pPr>
      <w:r>
        <w:rPr>
          <w:rFonts w:eastAsia="Times New Roman" w:cstheme="minorHAnsi"/>
          <w:color w:val="000000" w:themeColor="text1"/>
          <w:lang w:eastAsia="en-CA"/>
        </w:rPr>
        <w:t xml:space="preserve">Our contact with the Screenagers folks were </w:t>
      </w:r>
      <w:r w:rsidR="003045E2">
        <w:rPr>
          <w:rFonts w:eastAsia="Times New Roman" w:cstheme="minorHAnsi"/>
          <w:color w:val="000000" w:themeColor="text1"/>
          <w:lang w:eastAsia="en-CA"/>
        </w:rPr>
        <w:t>with several individuals</w:t>
      </w:r>
      <w:r>
        <w:rPr>
          <w:rFonts w:eastAsia="Times New Roman" w:cstheme="minorHAnsi"/>
          <w:color w:val="000000" w:themeColor="text1"/>
          <w:lang w:eastAsia="en-CA"/>
        </w:rPr>
        <w:t xml:space="preserve"> but Monica Bergman was a </w:t>
      </w:r>
      <w:r w:rsidR="003045E2">
        <w:rPr>
          <w:rFonts w:eastAsia="Times New Roman" w:cstheme="minorHAnsi"/>
          <w:color w:val="000000" w:themeColor="text1"/>
          <w:lang w:eastAsia="en-CA"/>
        </w:rPr>
        <w:t>principle</w:t>
      </w:r>
      <w:r>
        <w:rPr>
          <w:rFonts w:eastAsia="Times New Roman" w:cstheme="minorHAnsi"/>
          <w:color w:val="000000" w:themeColor="text1"/>
          <w:lang w:eastAsia="en-CA"/>
        </w:rPr>
        <w:t xml:space="preserve"> contact</w:t>
      </w:r>
      <w:r w:rsidR="00F139F2" w:rsidRPr="00F139F2">
        <w:rPr>
          <w:rFonts w:eastAsia="Times New Roman" w:cstheme="minorHAnsi"/>
          <w:color w:val="000000" w:themeColor="text1"/>
          <w:lang w:eastAsia="en-CA"/>
        </w:rPr>
        <w:t> </w:t>
      </w:r>
      <w:r w:rsidR="003045E2">
        <w:rPr>
          <w:rFonts w:eastAsia="Times New Roman" w:cstheme="minorHAnsi"/>
          <w:color w:val="000000" w:themeColor="text1"/>
          <w:lang w:eastAsia="en-CA"/>
        </w:rPr>
        <w:t xml:space="preserve">@ </w:t>
      </w:r>
      <w:hyperlink r:id="rId5" w:history="1">
        <w:r w:rsidR="003045E2" w:rsidRPr="00146FA1">
          <w:rPr>
            <w:rStyle w:val="Hyperlink"/>
          </w:rPr>
          <w:t>monica.screenagersmovie@gmail.com</w:t>
        </w:r>
      </w:hyperlink>
    </w:p>
    <w:p w:rsidR="003045E2" w:rsidRDefault="003045E2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747B53" w:rsidRDefault="00747B53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FF40BC" w:rsidRDefault="00FF40BC" w:rsidP="00FF40BC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 w:rsidRPr="00FF40BC">
        <w:rPr>
          <w:rFonts w:eastAsia="Times New Roman" w:cstheme="minorHAnsi"/>
          <w:b/>
          <w:color w:val="000000" w:themeColor="text1"/>
          <w:u w:val="single"/>
          <w:lang w:eastAsia="en-CA"/>
        </w:rPr>
        <w:t>Costs:</w:t>
      </w:r>
      <w:r w:rsidRPr="00FF40BC">
        <w:rPr>
          <w:rFonts w:eastAsia="Times New Roman" w:cstheme="minorHAnsi"/>
          <w:color w:val="000000" w:themeColor="text1"/>
          <w:lang w:eastAsia="en-CA"/>
        </w:rPr>
        <w:t xml:space="preserve"> </w:t>
      </w:r>
    </w:p>
    <w:p w:rsidR="00FF40BC" w:rsidRDefault="00FF40BC" w:rsidP="00FF40BC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 w:rsidRPr="00FF40BC">
        <w:rPr>
          <w:rFonts w:eastAsia="Times New Roman" w:cstheme="minorHAnsi"/>
          <w:color w:val="000000" w:themeColor="text1"/>
          <w:lang w:eastAsia="en-CA"/>
        </w:rPr>
        <w:t>(reflect</w:t>
      </w:r>
      <w:r>
        <w:rPr>
          <w:rFonts w:eastAsia="Times New Roman" w:cstheme="minorHAnsi"/>
          <w:color w:val="000000" w:themeColor="text1"/>
          <w:lang w:eastAsia="en-CA"/>
        </w:rPr>
        <w:t>s</w:t>
      </w:r>
      <w:r w:rsidRPr="00FF40BC">
        <w:rPr>
          <w:rFonts w:eastAsia="Times New Roman" w:cstheme="minorHAnsi"/>
          <w:color w:val="000000" w:themeColor="text1"/>
          <w:lang w:eastAsia="en-CA"/>
        </w:rPr>
        <w:t xml:space="preserve"> 200 people attendance)</w:t>
      </w:r>
    </w:p>
    <w:p w:rsidR="00FF40BC" w:rsidRDefault="00FF40BC" w:rsidP="00FF40BC">
      <w:pPr>
        <w:pStyle w:val="NoSpacing"/>
        <w:numPr>
          <w:ilvl w:val="0"/>
          <w:numId w:val="7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$400 USD for Screenagers license fee (or $650 USD with no ticket sales)</w:t>
      </w:r>
    </w:p>
    <w:p w:rsidR="00FF40BC" w:rsidRDefault="00FF40BC" w:rsidP="00FF40BC">
      <w:pPr>
        <w:pStyle w:val="NoSpacing"/>
        <w:numPr>
          <w:ilvl w:val="0"/>
          <w:numId w:val="7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Up to $400 for venue costs</w:t>
      </w:r>
    </w:p>
    <w:p w:rsidR="00FF40BC" w:rsidRDefault="00FF40BC" w:rsidP="00FF40BC">
      <w:pPr>
        <w:pStyle w:val="NoSpacing"/>
        <w:numPr>
          <w:ilvl w:val="0"/>
          <w:numId w:val="7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$150 in catering</w:t>
      </w:r>
    </w:p>
    <w:p w:rsidR="00FF40BC" w:rsidRDefault="00FF40BC" w:rsidP="00FF40BC">
      <w:pPr>
        <w:pStyle w:val="NoSpacing"/>
        <w:numPr>
          <w:ilvl w:val="0"/>
          <w:numId w:val="7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$150 in supplies and door prizes</w:t>
      </w:r>
    </w:p>
    <w:p w:rsidR="00FF40BC" w:rsidRDefault="00FF40BC" w:rsidP="00FF40BC">
      <w:pPr>
        <w:pStyle w:val="NoSpacing"/>
        <w:numPr>
          <w:ilvl w:val="0"/>
          <w:numId w:val="7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$50 popcorn</w:t>
      </w:r>
    </w:p>
    <w:p w:rsidR="00FF40BC" w:rsidRDefault="00FF40BC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FF40BC" w:rsidRDefault="00FF40BC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747B53" w:rsidRDefault="00747B53" w:rsidP="00747B53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 w:rsidRPr="00F139F2">
        <w:rPr>
          <w:rFonts w:eastAsia="Times New Roman" w:cstheme="minorHAnsi"/>
          <w:color w:val="000000" w:themeColor="text1"/>
          <w:lang w:eastAsia="en-CA"/>
        </w:rPr>
        <w:t> </w:t>
      </w:r>
      <w:r>
        <w:rPr>
          <w:rFonts w:eastAsia="Times New Roman" w:cstheme="minorHAnsi"/>
          <w:b/>
          <w:color w:val="000000" w:themeColor="text1"/>
          <w:u w:val="single"/>
          <w:lang w:eastAsia="en-CA"/>
        </w:rPr>
        <w:t>Supplies &amp; Draw Prizes</w:t>
      </w:r>
      <w:r w:rsidRPr="00747B53">
        <w:rPr>
          <w:rFonts w:eastAsia="Times New Roman" w:cstheme="minorHAnsi"/>
          <w:color w:val="000000" w:themeColor="text1"/>
          <w:lang w:eastAsia="en-CA"/>
        </w:rPr>
        <w:t xml:space="preserve">: </w:t>
      </w:r>
    </w:p>
    <w:p w:rsidR="00747B53" w:rsidRDefault="00747B53" w:rsidP="00FF40BC">
      <w:pPr>
        <w:pStyle w:val="NoSpacing"/>
        <w:numPr>
          <w:ilvl w:val="0"/>
          <w:numId w:val="6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Feedback Forms</w:t>
      </w:r>
    </w:p>
    <w:p w:rsidR="00747B53" w:rsidRDefault="009F661C" w:rsidP="00FF40BC">
      <w:pPr>
        <w:pStyle w:val="NoSpacing"/>
        <w:numPr>
          <w:ilvl w:val="0"/>
          <w:numId w:val="6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Pencils for feedback forms</w:t>
      </w:r>
    </w:p>
    <w:p w:rsidR="009F661C" w:rsidRDefault="009F661C" w:rsidP="00FF40BC">
      <w:pPr>
        <w:pStyle w:val="NoSpacing"/>
        <w:numPr>
          <w:ilvl w:val="0"/>
          <w:numId w:val="6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Popcorn</w:t>
      </w:r>
    </w:p>
    <w:p w:rsidR="009F661C" w:rsidRDefault="009F661C" w:rsidP="00FF40BC">
      <w:pPr>
        <w:pStyle w:val="NoSpacing"/>
        <w:numPr>
          <w:ilvl w:val="0"/>
          <w:numId w:val="6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Small paper bags for popcorn</w:t>
      </w:r>
    </w:p>
    <w:p w:rsidR="009F661C" w:rsidRDefault="009F661C" w:rsidP="00FF40BC">
      <w:pPr>
        <w:pStyle w:val="NoSpacing"/>
        <w:numPr>
          <w:ilvl w:val="0"/>
          <w:numId w:val="6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Draw prize tickets</w:t>
      </w:r>
    </w:p>
    <w:p w:rsidR="009F661C" w:rsidRDefault="009F661C" w:rsidP="00FF40BC">
      <w:pPr>
        <w:pStyle w:val="NoSpacing"/>
        <w:numPr>
          <w:ilvl w:val="0"/>
          <w:numId w:val="6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lastRenderedPageBreak/>
        <w:t xml:space="preserve">Draw </w:t>
      </w:r>
      <w:r w:rsidR="00FF40BC">
        <w:rPr>
          <w:rFonts w:eastAsia="Times New Roman" w:cstheme="minorHAnsi"/>
          <w:color w:val="000000" w:themeColor="text1"/>
          <w:lang w:eastAsia="en-CA"/>
        </w:rPr>
        <w:t>prizes (ie: mandalas, skip</w:t>
      </w:r>
      <w:r>
        <w:rPr>
          <w:rFonts w:eastAsia="Times New Roman" w:cstheme="minorHAnsi"/>
          <w:color w:val="000000" w:themeColor="text1"/>
          <w:lang w:eastAsia="en-CA"/>
        </w:rPr>
        <w:t xml:space="preserve"> ropes, physical activity toys, card decks, cribbage boards etc).</w:t>
      </w:r>
    </w:p>
    <w:p w:rsidR="009F661C" w:rsidRDefault="009F661C" w:rsidP="00FF40BC">
      <w:pPr>
        <w:pStyle w:val="NoSpacing"/>
        <w:numPr>
          <w:ilvl w:val="0"/>
          <w:numId w:val="6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Mental float box for ticket sales</w:t>
      </w:r>
    </w:p>
    <w:p w:rsidR="009F661C" w:rsidRDefault="009F661C" w:rsidP="00FF40BC">
      <w:pPr>
        <w:pStyle w:val="NoSpacing"/>
        <w:numPr>
          <w:ilvl w:val="0"/>
          <w:numId w:val="6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$100 in change for ticket sales (coins, $5s, $10s)</w:t>
      </w:r>
    </w:p>
    <w:p w:rsidR="009F661C" w:rsidRDefault="009F661C" w:rsidP="00FF40BC">
      <w:pPr>
        <w:pStyle w:val="NoSpacing"/>
        <w:numPr>
          <w:ilvl w:val="0"/>
          <w:numId w:val="6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Snacks and catering</w:t>
      </w:r>
    </w:p>
    <w:p w:rsidR="009F661C" w:rsidRDefault="009F661C" w:rsidP="00FF40BC">
      <w:pPr>
        <w:pStyle w:val="NoSpacing"/>
        <w:numPr>
          <w:ilvl w:val="0"/>
          <w:numId w:val="6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Coffee, tea, hot water, cups, condiments, and serviettes</w:t>
      </w:r>
    </w:p>
    <w:p w:rsidR="00FF40BC" w:rsidRDefault="00FF40BC" w:rsidP="00FF40BC">
      <w:pPr>
        <w:pStyle w:val="NoSpacing"/>
        <w:numPr>
          <w:ilvl w:val="0"/>
          <w:numId w:val="6"/>
        </w:numPr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Resource table (for information handouts, contact connections, wall posters, business cards etc)</w:t>
      </w:r>
    </w:p>
    <w:p w:rsidR="00FF40BC" w:rsidRDefault="00FF40BC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FF40BC" w:rsidRPr="00F139F2" w:rsidRDefault="00FF40BC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FF40BC" w:rsidRDefault="00F139F2" w:rsidP="00747B53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 w:rsidRPr="00F139F2">
        <w:rPr>
          <w:rFonts w:eastAsia="Times New Roman" w:cstheme="minorHAnsi"/>
          <w:color w:val="000000" w:themeColor="text1"/>
          <w:lang w:eastAsia="en-CA"/>
        </w:rPr>
        <w:t> </w:t>
      </w:r>
      <w:r w:rsidR="00747B53" w:rsidRPr="00747B53">
        <w:rPr>
          <w:rFonts w:eastAsia="Times New Roman" w:cstheme="minorHAnsi"/>
          <w:b/>
          <w:color w:val="000000" w:themeColor="text1"/>
          <w:u w:val="single"/>
          <w:lang w:eastAsia="en-CA"/>
        </w:rPr>
        <w:t>Volunteers</w:t>
      </w:r>
      <w:r w:rsidR="00747B53" w:rsidRPr="00747B53">
        <w:rPr>
          <w:rFonts w:eastAsia="Times New Roman" w:cstheme="minorHAnsi"/>
          <w:color w:val="000000" w:themeColor="text1"/>
          <w:lang w:eastAsia="en-CA"/>
        </w:rPr>
        <w:t xml:space="preserve">: </w:t>
      </w:r>
    </w:p>
    <w:p w:rsidR="00747B53" w:rsidRPr="00747B53" w:rsidRDefault="00747B53" w:rsidP="00747B53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 w:rsidRPr="00747B53">
        <w:rPr>
          <w:rFonts w:eastAsia="Times New Roman" w:cstheme="minorHAnsi"/>
          <w:color w:val="000000" w:themeColor="text1"/>
          <w:lang w:eastAsia="en-CA"/>
        </w:rPr>
        <w:t>(about 6-8 minimum)</w:t>
      </w:r>
    </w:p>
    <w:p w:rsidR="00747B53" w:rsidRPr="00F139F2" w:rsidRDefault="00747B53" w:rsidP="00747B53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 w:rsidRPr="00F139F2">
        <w:rPr>
          <w:rFonts w:eastAsia="Times New Roman" w:cstheme="minorHAnsi"/>
          <w:color w:val="000000" w:themeColor="text1"/>
          <w:lang w:eastAsia="en-CA"/>
        </w:rPr>
        <w:t> </w:t>
      </w:r>
    </w:p>
    <w:p w:rsidR="00747B53" w:rsidRPr="00F139F2" w:rsidRDefault="00747B53" w:rsidP="00747B53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 w:rsidRPr="00F139F2">
        <w:rPr>
          <w:rFonts w:eastAsia="Times New Roman" w:cstheme="minorHAnsi"/>
          <w:color w:val="000000" w:themeColor="text1"/>
          <w:lang w:val="en-US" w:eastAsia="en-CA"/>
        </w:rPr>
        <w:t>For the night of</w:t>
      </w:r>
      <w:r w:rsidR="00FF40BC">
        <w:rPr>
          <w:rFonts w:eastAsia="Times New Roman" w:cstheme="minorHAnsi"/>
          <w:color w:val="000000" w:themeColor="text1"/>
          <w:lang w:val="en-US" w:eastAsia="en-CA"/>
        </w:rPr>
        <w:t>,</w:t>
      </w:r>
      <w:r w:rsidRPr="00F139F2">
        <w:rPr>
          <w:rFonts w:eastAsia="Times New Roman" w:cstheme="minorHAnsi"/>
          <w:color w:val="000000" w:themeColor="text1"/>
          <w:lang w:val="en-US" w:eastAsia="en-CA"/>
        </w:rPr>
        <w:t xml:space="preserve"> need volunteers for:</w:t>
      </w:r>
    </w:p>
    <w:p w:rsidR="00747B53" w:rsidRPr="00F139F2" w:rsidRDefault="00747B53" w:rsidP="00747B53">
      <w:pPr>
        <w:pStyle w:val="NoSpacing"/>
        <w:ind w:left="720"/>
        <w:rPr>
          <w:rFonts w:eastAsia="Times New Roman" w:cstheme="minorHAnsi"/>
          <w:color w:val="000000" w:themeColor="text1"/>
          <w:lang w:eastAsia="en-CA"/>
        </w:rPr>
      </w:pPr>
      <w:r w:rsidRPr="00F139F2">
        <w:rPr>
          <w:rFonts w:eastAsia="Times New Roman" w:cstheme="minorHAnsi"/>
          <w:color w:val="000000" w:themeColor="text1"/>
          <w:lang w:eastAsia="en-CA"/>
        </w:rPr>
        <w:t>a)      Ticket sales (2 people)</w:t>
      </w:r>
    </w:p>
    <w:p w:rsidR="00747B53" w:rsidRPr="00F139F2" w:rsidRDefault="00747B53" w:rsidP="00747B53">
      <w:pPr>
        <w:pStyle w:val="NoSpacing"/>
        <w:ind w:left="720"/>
        <w:rPr>
          <w:rFonts w:eastAsia="Times New Roman" w:cstheme="minorHAnsi"/>
          <w:color w:val="000000" w:themeColor="text1"/>
          <w:lang w:eastAsia="en-CA"/>
        </w:rPr>
      </w:pPr>
      <w:r w:rsidRPr="00F139F2">
        <w:rPr>
          <w:rFonts w:eastAsia="Times New Roman" w:cstheme="minorHAnsi"/>
          <w:color w:val="000000" w:themeColor="text1"/>
          <w:lang w:eastAsia="en-CA"/>
        </w:rPr>
        <w:t>b)      Popcorn bagging and distribution (3-4 people)</w:t>
      </w:r>
    </w:p>
    <w:p w:rsidR="00747B53" w:rsidRPr="00F139F2" w:rsidRDefault="00747B53" w:rsidP="00747B53">
      <w:pPr>
        <w:pStyle w:val="NoSpacing"/>
        <w:ind w:left="720"/>
        <w:rPr>
          <w:rFonts w:eastAsia="Times New Roman" w:cstheme="minorHAnsi"/>
          <w:color w:val="000000" w:themeColor="text1"/>
          <w:lang w:eastAsia="en-CA"/>
        </w:rPr>
      </w:pPr>
      <w:r w:rsidRPr="00F139F2">
        <w:rPr>
          <w:rFonts w:eastAsia="Times New Roman" w:cstheme="minorHAnsi"/>
          <w:color w:val="000000" w:themeColor="text1"/>
          <w:lang w:eastAsia="en-CA"/>
        </w:rPr>
        <w:t>c)       Help with coffee, tea and water (2 people)</w:t>
      </w:r>
    </w:p>
    <w:p w:rsidR="00747B53" w:rsidRDefault="00747B53" w:rsidP="00747B53">
      <w:pPr>
        <w:pStyle w:val="NoSpacing"/>
        <w:ind w:left="1276" w:hanging="556"/>
        <w:rPr>
          <w:rFonts w:eastAsia="Times New Roman" w:cstheme="minorHAnsi"/>
          <w:color w:val="000000" w:themeColor="text1"/>
          <w:lang w:eastAsia="en-CA"/>
        </w:rPr>
      </w:pPr>
      <w:r w:rsidRPr="00F139F2">
        <w:rPr>
          <w:rFonts w:eastAsia="Times New Roman" w:cstheme="minorHAnsi"/>
          <w:color w:val="000000" w:themeColor="text1"/>
          <w:lang w:eastAsia="en-CA"/>
        </w:rPr>
        <w:t>d)      Greeters to help families find washrooms, quiet area in case younger children are attending (1-2 people)</w:t>
      </w:r>
    </w:p>
    <w:p w:rsidR="00FF40BC" w:rsidRPr="00F139F2" w:rsidRDefault="00FF40BC" w:rsidP="00FF40BC">
      <w:pPr>
        <w:pStyle w:val="NoSpacing"/>
        <w:ind w:left="720"/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e</w:t>
      </w:r>
      <w:r w:rsidRPr="00F139F2">
        <w:rPr>
          <w:rFonts w:eastAsia="Times New Roman" w:cstheme="minorHAnsi"/>
          <w:color w:val="000000" w:themeColor="text1"/>
          <w:lang w:eastAsia="en-CA"/>
        </w:rPr>
        <w:t xml:space="preserve">)      </w:t>
      </w:r>
      <w:r>
        <w:rPr>
          <w:rFonts w:eastAsia="Times New Roman" w:cstheme="minorHAnsi"/>
          <w:color w:val="000000" w:themeColor="text1"/>
          <w:lang w:eastAsia="en-CA"/>
        </w:rPr>
        <w:t>Resource Table</w:t>
      </w:r>
      <w:r w:rsidRPr="00F139F2">
        <w:rPr>
          <w:rFonts w:eastAsia="Times New Roman" w:cstheme="minorHAnsi"/>
          <w:color w:val="000000" w:themeColor="text1"/>
          <w:lang w:eastAsia="en-CA"/>
        </w:rPr>
        <w:t xml:space="preserve"> (</w:t>
      </w:r>
      <w:r>
        <w:rPr>
          <w:rFonts w:eastAsia="Times New Roman" w:cstheme="minorHAnsi"/>
          <w:color w:val="000000" w:themeColor="text1"/>
          <w:lang w:eastAsia="en-CA"/>
        </w:rPr>
        <w:t>1</w:t>
      </w:r>
      <w:r w:rsidRPr="00F139F2">
        <w:rPr>
          <w:rFonts w:eastAsia="Times New Roman" w:cstheme="minorHAnsi"/>
          <w:color w:val="000000" w:themeColor="text1"/>
          <w:lang w:eastAsia="en-CA"/>
        </w:rPr>
        <w:t xml:space="preserve"> pe</w:t>
      </w:r>
      <w:r>
        <w:rPr>
          <w:rFonts w:eastAsia="Times New Roman" w:cstheme="minorHAnsi"/>
          <w:color w:val="000000" w:themeColor="text1"/>
          <w:lang w:eastAsia="en-CA"/>
        </w:rPr>
        <w:t>rson optional</w:t>
      </w:r>
      <w:r w:rsidRPr="00F139F2">
        <w:rPr>
          <w:rFonts w:eastAsia="Times New Roman" w:cstheme="minorHAnsi"/>
          <w:color w:val="000000" w:themeColor="text1"/>
          <w:lang w:eastAsia="en-CA"/>
        </w:rPr>
        <w:t>)</w:t>
      </w:r>
    </w:p>
    <w:p w:rsidR="00F139F2" w:rsidRDefault="00F139F2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FF40BC" w:rsidRDefault="00FF40BC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F139F2" w:rsidRPr="00747B53" w:rsidRDefault="00747B53" w:rsidP="00F139F2">
      <w:pPr>
        <w:pStyle w:val="NoSpacing"/>
        <w:rPr>
          <w:rFonts w:eastAsia="Times New Roman" w:cstheme="minorHAnsi"/>
          <w:b/>
          <w:color w:val="000000" w:themeColor="text1"/>
          <w:u w:val="single"/>
          <w:lang w:eastAsia="en-CA"/>
        </w:rPr>
      </w:pPr>
      <w:r w:rsidRPr="00747B53">
        <w:rPr>
          <w:rFonts w:eastAsia="Times New Roman" w:cstheme="minorHAnsi"/>
          <w:b/>
          <w:color w:val="000000" w:themeColor="text1"/>
          <w:u w:val="single"/>
          <w:lang w:eastAsia="en-CA"/>
        </w:rPr>
        <w:t xml:space="preserve">Screenagers </w:t>
      </w:r>
      <w:r w:rsidR="00F139F2" w:rsidRPr="00747B53">
        <w:rPr>
          <w:rFonts w:eastAsia="Times New Roman" w:cstheme="minorHAnsi"/>
          <w:b/>
          <w:color w:val="000000" w:themeColor="text1"/>
          <w:u w:val="single"/>
          <w:lang w:eastAsia="en-CA"/>
        </w:rPr>
        <w:t>Program:</w:t>
      </w:r>
    </w:p>
    <w:p w:rsidR="00747B53" w:rsidRDefault="00747B53" w:rsidP="00FC1AD5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FC1AD5" w:rsidRDefault="00FC1AD5" w:rsidP="00FC1AD5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Pre 6:00pm</w:t>
      </w:r>
      <w:r>
        <w:rPr>
          <w:rFonts w:eastAsia="Times New Roman" w:cstheme="minorHAnsi"/>
          <w:color w:val="000000" w:themeColor="text1"/>
          <w:lang w:eastAsia="en-CA"/>
        </w:rPr>
        <w:tab/>
        <w:t>Set up chairs and venue</w:t>
      </w:r>
    </w:p>
    <w:p w:rsidR="00747B53" w:rsidRDefault="00747B53" w:rsidP="00FC1AD5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F139F2" w:rsidRPr="00F139F2" w:rsidRDefault="00FC1AD5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6:00pm</w:t>
      </w:r>
      <w:r>
        <w:rPr>
          <w:rFonts w:eastAsia="Times New Roman" w:cstheme="minorHAnsi"/>
          <w:color w:val="000000" w:themeColor="text1"/>
          <w:lang w:eastAsia="en-CA"/>
        </w:rPr>
        <w:tab/>
      </w:r>
      <w:r>
        <w:rPr>
          <w:rFonts w:eastAsia="Times New Roman" w:cstheme="minorHAnsi"/>
          <w:color w:val="000000" w:themeColor="text1"/>
          <w:lang w:eastAsia="en-CA"/>
        </w:rPr>
        <w:tab/>
      </w:r>
      <w:r w:rsidR="00F139F2" w:rsidRPr="00F139F2">
        <w:rPr>
          <w:rFonts w:eastAsia="Times New Roman" w:cstheme="minorHAnsi"/>
          <w:color w:val="000000" w:themeColor="text1"/>
          <w:lang w:eastAsia="en-CA"/>
        </w:rPr>
        <w:t xml:space="preserve">Volunteers arrive </w:t>
      </w:r>
      <w:r>
        <w:rPr>
          <w:rFonts w:eastAsia="Times New Roman" w:cstheme="minorHAnsi"/>
          <w:color w:val="000000" w:themeColor="text1"/>
          <w:lang w:eastAsia="en-CA"/>
        </w:rPr>
        <w:t>to start preparations</w:t>
      </w:r>
    </w:p>
    <w:p w:rsidR="00FC1AD5" w:rsidRDefault="00F139F2" w:rsidP="00747B53">
      <w:pPr>
        <w:pStyle w:val="NoSpacing"/>
        <w:numPr>
          <w:ilvl w:val="0"/>
          <w:numId w:val="1"/>
        </w:numPr>
        <w:ind w:hanging="306"/>
        <w:rPr>
          <w:rFonts w:eastAsia="Times New Roman" w:cstheme="minorHAnsi"/>
          <w:color w:val="000000" w:themeColor="text1"/>
          <w:lang w:eastAsia="en-CA"/>
        </w:rPr>
      </w:pPr>
      <w:r w:rsidRPr="00F139F2">
        <w:rPr>
          <w:rFonts w:eastAsia="Times New Roman" w:cstheme="minorHAnsi"/>
          <w:color w:val="000000" w:themeColor="text1"/>
          <w:lang w:eastAsia="en-CA"/>
        </w:rPr>
        <w:t xml:space="preserve">Start bagging popcorn and </w:t>
      </w:r>
    </w:p>
    <w:p w:rsidR="00FC1AD5" w:rsidRDefault="00FC1AD5" w:rsidP="00747B53">
      <w:pPr>
        <w:pStyle w:val="NoSpacing"/>
        <w:numPr>
          <w:ilvl w:val="0"/>
          <w:numId w:val="1"/>
        </w:numPr>
        <w:ind w:hanging="306"/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set-up refreshments and</w:t>
      </w:r>
    </w:p>
    <w:p w:rsidR="00F139F2" w:rsidRDefault="00FC1AD5" w:rsidP="00747B53">
      <w:pPr>
        <w:pStyle w:val="NoSpacing"/>
        <w:numPr>
          <w:ilvl w:val="0"/>
          <w:numId w:val="1"/>
        </w:numPr>
        <w:ind w:hanging="306"/>
        <w:rPr>
          <w:rFonts w:eastAsia="Times New Roman" w:cstheme="minorHAnsi"/>
          <w:color w:val="000000" w:themeColor="text1"/>
          <w:lang w:eastAsia="en-CA"/>
        </w:rPr>
      </w:pPr>
      <w:r w:rsidRPr="00FC1AD5">
        <w:rPr>
          <w:rFonts w:eastAsia="Times New Roman" w:cstheme="minorHAnsi"/>
          <w:color w:val="000000" w:themeColor="text1"/>
          <w:lang w:eastAsia="en-CA"/>
        </w:rPr>
        <w:t>set up</w:t>
      </w:r>
      <w:r>
        <w:rPr>
          <w:rFonts w:eastAsia="Times New Roman" w:cstheme="minorHAnsi"/>
          <w:color w:val="000000" w:themeColor="text1"/>
          <w:lang w:eastAsia="en-CA"/>
        </w:rPr>
        <w:t xml:space="preserve"> r</w:t>
      </w:r>
      <w:r w:rsidR="00F139F2" w:rsidRPr="00FC1AD5">
        <w:rPr>
          <w:rFonts w:eastAsia="Times New Roman" w:cstheme="minorHAnsi"/>
          <w:color w:val="000000" w:themeColor="text1"/>
          <w:lang w:eastAsia="en-CA"/>
        </w:rPr>
        <w:t>esource table</w:t>
      </w:r>
    </w:p>
    <w:p w:rsidR="00747B53" w:rsidRPr="00FC1AD5" w:rsidRDefault="00747B53" w:rsidP="00747B53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F139F2" w:rsidRDefault="00FC1AD5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6:</w:t>
      </w:r>
      <w:r w:rsidR="00747B53">
        <w:rPr>
          <w:rFonts w:eastAsia="Times New Roman" w:cstheme="minorHAnsi"/>
          <w:color w:val="000000" w:themeColor="text1"/>
          <w:lang w:eastAsia="en-CA"/>
        </w:rPr>
        <w:t>50</w:t>
      </w:r>
      <w:r>
        <w:rPr>
          <w:rFonts w:eastAsia="Times New Roman" w:cstheme="minorHAnsi"/>
          <w:color w:val="000000" w:themeColor="text1"/>
          <w:lang w:eastAsia="en-CA"/>
        </w:rPr>
        <w:t>pm</w:t>
      </w:r>
      <w:r>
        <w:rPr>
          <w:rFonts w:eastAsia="Times New Roman" w:cstheme="minorHAnsi"/>
          <w:color w:val="000000" w:themeColor="text1"/>
          <w:lang w:eastAsia="en-CA"/>
        </w:rPr>
        <w:tab/>
      </w:r>
      <w:r>
        <w:rPr>
          <w:rFonts w:eastAsia="Times New Roman" w:cstheme="minorHAnsi"/>
          <w:color w:val="000000" w:themeColor="text1"/>
          <w:lang w:eastAsia="en-CA"/>
        </w:rPr>
        <w:tab/>
      </w:r>
      <w:r w:rsidR="00F139F2" w:rsidRPr="00F139F2">
        <w:rPr>
          <w:rFonts w:eastAsia="Times New Roman" w:cstheme="minorHAnsi"/>
          <w:color w:val="000000" w:themeColor="text1"/>
          <w:lang w:eastAsia="en-CA"/>
        </w:rPr>
        <w:t>Doors open and</w:t>
      </w:r>
      <w:r w:rsidR="00747B53">
        <w:rPr>
          <w:rFonts w:eastAsia="Times New Roman" w:cstheme="minorHAnsi"/>
          <w:color w:val="000000" w:themeColor="text1"/>
          <w:lang w:eastAsia="en-CA"/>
        </w:rPr>
        <w:t xml:space="preserve"> cash</w:t>
      </w:r>
      <w:r w:rsidR="00F139F2" w:rsidRPr="00F139F2">
        <w:rPr>
          <w:rFonts w:eastAsia="Times New Roman" w:cstheme="minorHAnsi"/>
          <w:color w:val="000000" w:themeColor="text1"/>
          <w:lang w:eastAsia="en-CA"/>
        </w:rPr>
        <w:t xml:space="preserve"> ticket sales</w:t>
      </w:r>
    </w:p>
    <w:p w:rsidR="00747B53" w:rsidRPr="00F139F2" w:rsidRDefault="00747B53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F139F2" w:rsidRPr="00F139F2" w:rsidRDefault="00FC1AD5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7:10pm</w:t>
      </w:r>
      <w:r>
        <w:rPr>
          <w:rFonts w:eastAsia="Times New Roman" w:cstheme="minorHAnsi"/>
          <w:color w:val="000000" w:themeColor="text1"/>
          <w:lang w:eastAsia="en-CA"/>
        </w:rPr>
        <w:tab/>
      </w:r>
      <w:r>
        <w:rPr>
          <w:rFonts w:eastAsia="Times New Roman" w:cstheme="minorHAnsi"/>
          <w:color w:val="000000" w:themeColor="text1"/>
          <w:lang w:eastAsia="en-CA"/>
        </w:rPr>
        <w:tab/>
      </w:r>
      <w:r w:rsidR="00F139F2" w:rsidRPr="00F139F2">
        <w:rPr>
          <w:rFonts w:eastAsia="Times New Roman" w:cstheme="minorHAnsi"/>
          <w:color w:val="000000" w:themeColor="text1"/>
          <w:lang w:eastAsia="en-CA"/>
        </w:rPr>
        <w:t>Opening remarks</w:t>
      </w:r>
    </w:p>
    <w:p w:rsidR="00F139F2" w:rsidRPr="00F139F2" w:rsidRDefault="00747B53" w:rsidP="00747B53">
      <w:pPr>
        <w:pStyle w:val="NoSpacing"/>
        <w:numPr>
          <w:ilvl w:val="0"/>
          <w:numId w:val="2"/>
        </w:numPr>
        <w:ind w:left="1843" w:hanging="283"/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W</w:t>
      </w:r>
      <w:r w:rsidR="00F139F2" w:rsidRPr="00F139F2">
        <w:rPr>
          <w:rFonts w:eastAsia="Times New Roman" w:cstheme="minorHAnsi"/>
          <w:color w:val="000000" w:themeColor="text1"/>
          <w:lang w:eastAsia="en-CA"/>
        </w:rPr>
        <w:t xml:space="preserve">elcome to the </w:t>
      </w:r>
      <w:r>
        <w:rPr>
          <w:rFonts w:eastAsia="Times New Roman" w:cstheme="minorHAnsi"/>
          <w:color w:val="000000" w:themeColor="text1"/>
          <w:lang w:eastAsia="en-CA"/>
        </w:rPr>
        <w:t>venue, a</w:t>
      </w:r>
      <w:r w:rsidR="00F139F2" w:rsidRPr="00F139F2">
        <w:rPr>
          <w:rFonts w:eastAsia="Times New Roman" w:cstheme="minorHAnsi"/>
          <w:color w:val="000000" w:themeColor="text1"/>
          <w:lang w:eastAsia="en-CA"/>
        </w:rPr>
        <w:t>n acknowledgement of traditional lands</w:t>
      </w:r>
      <w:r>
        <w:rPr>
          <w:rFonts w:eastAsia="Times New Roman" w:cstheme="minorHAnsi"/>
          <w:color w:val="000000" w:themeColor="text1"/>
          <w:lang w:eastAsia="en-CA"/>
        </w:rPr>
        <w:t>;</w:t>
      </w:r>
    </w:p>
    <w:p w:rsidR="00747B53" w:rsidRDefault="00747B53" w:rsidP="00747B53">
      <w:pPr>
        <w:pStyle w:val="NoSpacing"/>
        <w:numPr>
          <w:ilvl w:val="0"/>
          <w:numId w:val="2"/>
        </w:numPr>
        <w:ind w:left="1843" w:hanging="283"/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Brief overview of the</w:t>
      </w:r>
      <w:r w:rsidR="00F139F2" w:rsidRPr="00F139F2">
        <w:rPr>
          <w:rFonts w:eastAsia="Times New Roman" w:cstheme="minorHAnsi"/>
          <w:color w:val="000000" w:themeColor="text1"/>
          <w:lang w:eastAsia="en-CA"/>
        </w:rPr>
        <w:t xml:space="preserve"> CYMHSU collaborative and LAT, </w:t>
      </w:r>
      <w:r>
        <w:rPr>
          <w:rFonts w:eastAsia="Times New Roman" w:cstheme="minorHAnsi"/>
          <w:color w:val="000000" w:themeColor="text1"/>
          <w:lang w:eastAsia="en-CA"/>
        </w:rPr>
        <w:t>recognize</w:t>
      </w:r>
      <w:r w:rsidR="00F139F2" w:rsidRPr="00F139F2">
        <w:rPr>
          <w:rFonts w:eastAsia="Times New Roman" w:cstheme="minorHAnsi"/>
          <w:color w:val="000000" w:themeColor="text1"/>
          <w:lang w:eastAsia="en-CA"/>
        </w:rPr>
        <w:t xml:space="preserve">LAT members </w:t>
      </w:r>
      <w:r>
        <w:rPr>
          <w:rFonts w:eastAsia="Times New Roman" w:cstheme="minorHAnsi"/>
          <w:color w:val="000000" w:themeColor="text1"/>
          <w:lang w:eastAsia="en-CA"/>
        </w:rPr>
        <w:t>present</w:t>
      </w:r>
    </w:p>
    <w:p w:rsidR="00F139F2" w:rsidRPr="00F139F2" w:rsidRDefault="00747B53" w:rsidP="00747B53">
      <w:pPr>
        <w:pStyle w:val="NoSpacing"/>
        <w:numPr>
          <w:ilvl w:val="0"/>
          <w:numId w:val="2"/>
        </w:numPr>
        <w:ind w:left="1843" w:hanging="283"/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I</w:t>
      </w:r>
      <w:r w:rsidR="00F139F2" w:rsidRPr="00F139F2">
        <w:rPr>
          <w:rFonts w:eastAsia="Times New Roman" w:cstheme="minorHAnsi"/>
          <w:color w:val="000000" w:themeColor="text1"/>
          <w:lang w:eastAsia="en-CA"/>
        </w:rPr>
        <w:t>ntroduce Screenagers as part of an ongoing parent education series around health, wellness &amp; coping strategies</w:t>
      </w:r>
      <w:r>
        <w:rPr>
          <w:rFonts w:eastAsia="Times New Roman" w:cstheme="minorHAnsi"/>
          <w:color w:val="000000" w:themeColor="text1"/>
          <w:lang w:eastAsia="en-CA"/>
        </w:rPr>
        <w:t xml:space="preserve"> (Note: this is SPLAT specific)</w:t>
      </w:r>
    </w:p>
    <w:p w:rsidR="00F139F2" w:rsidRPr="00F139F2" w:rsidRDefault="00F139F2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 w:rsidRPr="00F139F2">
        <w:rPr>
          <w:rFonts w:eastAsia="Times New Roman" w:cstheme="minorHAnsi"/>
          <w:color w:val="000000" w:themeColor="text1"/>
          <w:lang w:eastAsia="en-CA"/>
        </w:rPr>
        <w:t xml:space="preserve">                        </w:t>
      </w:r>
    </w:p>
    <w:p w:rsidR="00F139F2" w:rsidRDefault="00F139F2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 w:rsidRPr="00F139F2">
        <w:rPr>
          <w:rFonts w:eastAsia="Times New Roman" w:cstheme="minorHAnsi"/>
          <w:color w:val="000000" w:themeColor="text1"/>
          <w:lang w:eastAsia="en-CA"/>
        </w:rPr>
        <w:t>7:25pm         Movie</w:t>
      </w:r>
    </w:p>
    <w:p w:rsidR="00747B53" w:rsidRPr="00F139F2" w:rsidRDefault="00747B53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</w:p>
    <w:p w:rsidR="00F139F2" w:rsidRDefault="00F139F2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 w:rsidRPr="00F139F2">
        <w:rPr>
          <w:rFonts w:eastAsia="Times New Roman" w:cstheme="minorHAnsi"/>
          <w:color w:val="000000" w:themeColor="text1"/>
          <w:lang w:eastAsia="en-CA"/>
        </w:rPr>
        <w:t xml:space="preserve">8:30pm         Discussion facilitated by </w:t>
      </w:r>
      <w:r w:rsidR="00747B53">
        <w:rPr>
          <w:rFonts w:eastAsia="Times New Roman" w:cstheme="minorHAnsi"/>
          <w:color w:val="000000" w:themeColor="text1"/>
          <w:lang w:eastAsia="en-CA"/>
        </w:rPr>
        <w:t>MC/host</w:t>
      </w:r>
    </w:p>
    <w:p w:rsidR="00747B53" w:rsidRDefault="00747B53" w:rsidP="00747B53">
      <w:pPr>
        <w:pStyle w:val="NoSpacing"/>
        <w:numPr>
          <w:ilvl w:val="0"/>
          <w:numId w:val="3"/>
        </w:numPr>
        <w:ind w:left="1843" w:hanging="283"/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 xml:space="preserve">Discussion can be supplemented by Screenagers film resources (see </w:t>
      </w:r>
      <w:hyperlink r:id="rId6" w:history="1">
        <w:r w:rsidRPr="00146FA1">
          <w:rPr>
            <w:rStyle w:val="Hyperlink"/>
            <w:rFonts w:eastAsia="Times New Roman" w:cstheme="minorHAnsi"/>
            <w:lang w:eastAsia="en-CA"/>
          </w:rPr>
          <w:t>www.screenagersmovie.com</w:t>
        </w:r>
      </w:hyperlink>
      <w:r>
        <w:rPr>
          <w:rFonts w:eastAsia="Times New Roman" w:cstheme="minorHAnsi"/>
          <w:color w:val="000000" w:themeColor="text1"/>
          <w:lang w:eastAsia="en-CA"/>
        </w:rPr>
        <w:t>).</w:t>
      </w:r>
    </w:p>
    <w:p w:rsidR="00747B53" w:rsidRPr="00F139F2" w:rsidRDefault="00747B53" w:rsidP="00747B53">
      <w:pPr>
        <w:pStyle w:val="NoSpacing"/>
        <w:numPr>
          <w:ilvl w:val="0"/>
          <w:numId w:val="3"/>
        </w:numPr>
        <w:ind w:left="1843" w:hanging="283"/>
        <w:rPr>
          <w:rFonts w:eastAsia="Times New Roman" w:cstheme="minorHAnsi"/>
          <w:color w:val="000000" w:themeColor="text1"/>
          <w:lang w:eastAsia="en-CA"/>
        </w:rPr>
      </w:pPr>
      <w:r>
        <w:rPr>
          <w:rFonts w:eastAsia="Times New Roman" w:cstheme="minorHAnsi"/>
          <w:color w:val="000000" w:themeColor="text1"/>
          <w:lang w:eastAsia="en-CA"/>
        </w:rPr>
        <w:t>Share personal stories and approaches</w:t>
      </w:r>
    </w:p>
    <w:p w:rsidR="00F139F2" w:rsidRPr="00F139F2" w:rsidRDefault="00F139F2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 w:rsidRPr="00F139F2">
        <w:rPr>
          <w:rFonts w:eastAsia="Times New Roman" w:cstheme="minorHAnsi"/>
          <w:color w:val="000000" w:themeColor="text1"/>
          <w:lang w:eastAsia="en-CA"/>
        </w:rPr>
        <w:t> </w:t>
      </w:r>
    </w:p>
    <w:p w:rsidR="00747B53" w:rsidRDefault="00F139F2" w:rsidP="00F139F2">
      <w:pPr>
        <w:pStyle w:val="NoSpacing"/>
        <w:rPr>
          <w:rFonts w:eastAsia="Times New Roman" w:cstheme="minorHAnsi"/>
          <w:color w:val="000000" w:themeColor="text1"/>
          <w:lang w:eastAsia="en-CA"/>
        </w:rPr>
      </w:pPr>
      <w:r w:rsidRPr="00F139F2">
        <w:rPr>
          <w:rFonts w:eastAsia="Times New Roman" w:cstheme="minorHAnsi"/>
          <w:color w:val="000000" w:themeColor="text1"/>
          <w:lang w:eastAsia="en-CA"/>
        </w:rPr>
        <w:t>8:55pm         Draw for door prize</w:t>
      </w:r>
      <w:r w:rsidR="00747B53">
        <w:rPr>
          <w:rFonts w:eastAsia="Times New Roman" w:cstheme="minorHAnsi"/>
          <w:color w:val="000000" w:themeColor="text1"/>
          <w:lang w:eastAsia="en-CA"/>
        </w:rPr>
        <w:t>s</w:t>
      </w:r>
    </w:p>
    <w:p w:rsidR="00747B53" w:rsidRPr="0077743C" w:rsidRDefault="00747B53" w:rsidP="0077743C">
      <w:pPr>
        <w:pStyle w:val="NoSpacing"/>
        <w:rPr>
          <w:rFonts w:cstheme="minorHAnsi"/>
          <w:lang w:eastAsia="en-CA"/>
        </w:rPr>
      </w:pPr>
    </w:p>
    <w:p w:rsidR="00F139F2" w:rsidRPr="0077743C" w:rsidRDefault="00F139F2" w:rsidP="0077743C">
      <w:pPr>
        <w:pStyle w:val="NoSpacing"/>
        <w:rPr>
          <w:rFonts w:cstheme="minorHAnsi"/>
          <w:lang w:eastAsia="en-CA"/>
        </w:rPr>
      </w:pPr>
      <w:r w:rsidRPr="0077743C">
        <w:rPr>
          <w:rFonts w:cstheme="minorHAnsi"/>
          <w:lang w:eastAsia="en-CA"/>
        </w:rPr>
        <w:lastRenderedPageBreak/>
        <w:t>9:00pm         Thanks for coming!!!</w:t>
      </w:r>
    </w:p>
    <w:p w:rsidR="00F139F2" w:rsidRPr="0077743C" w:rsidRDefault="00F139F2" w:rsidP="0077743C">
      <w:pPr>
        <w:pStyle w:val="NoSpacing"/>
        <w:rPr>
          <w:rFonts w:cstheme="minorHAnsi"/>
          <w:lang w:eastAsia="en-CA"/>
        </w:rPr>
      </w:pPr>
    </w:p>
    <w:p w:rsidR="00F139F2" w:rsidRPr="0077743C" w:rsidRDefault="00F139F2" w:rsidP="0077743C">
      <w:pPr>
        <w:pStyle w:val="NoSpacing"/>
        <w:rPr>
          <w:rFonts w:cstheme="minorHAnsi"/>
        </w:rPr>
      </w:pPr>
    </w:p>
    <w:p w:rsidR="0077743C" w:rsidRPr="0077743C" w:rsidRDefault="0077743C" w:rsidP="0077743C">
      <w:pPr>
        <w:pStyle w:val="NoSpacing"/>
        <w:rPr>
          <w:rFonts w:cstheme="minorHAnsi"/>
          <w:b/>
          <w:color w:val="000000"/>
          <w:u w:val="single"/>
          <w:shd w:val="clear" w:color="auto" w:fill="FFFFFF"/>
        </w:rPr>
      </w:pPr>
      <w:r w:rsidRPr="0077743C">
        <w:rPr>
          <w:rFonts w:cstheme="minorHAnsi"/>
          <w:b/>
          <w:color w:val="000000"/>
          <w:u w:val="single"/>
          <w:shd w:val="clear" w:color="auto" w:fill="FFFFFF"/>
        </w:rPr>
        <w:t>Family Feedback Form:</w:t>
      </w:r>
    </w:p>
    <w:p w:rsidR="0077743C" w:rsidRDefault="0077743C" w:rsidP="0077743C">
      <w:pPr>
        <w:pStyle w:val="NoSpacing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(Note: this form was distributed to all participants and were asked to collect them back by the LAT at the end of the evening. Question 4 relates to SPLAT’s 4-part education series.)</w:t>
      </w:r>
    </w:p>
    <w:p w:rsidR="0077743C" w:rsidRDefault="0077743C" w:rsidP="0077743C">
      <w:pPr>
        <w:pStyle w:val="NoSpacing"/>
        <w:rPr>
          <w:rFonts w:cstheme="minorHAnsi"/>
          <w:color w:val="000000"/>
          <w:shd w:val="clear" w:color="auto" w:fill="FFFFFF"/>
        </w:rPr>
      </w:pPr>
    </w:p>
    <w:p w:rsidR="0077743C" w:rsidRPr="0077743C" w:rsidRDefault="00296413" w:rsidP="0077743C">
      <w:pPr>
        <w:pStyle w:val="NoSpacing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noProof/>
          <w:color w:val="000000"/>
          <w:lang w:eastAsia="en-C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88900</wp:posOffset>
                </wp:positionV>
                <wp:extent cx="5892165" cy="3124835"/>
                <wp:effectExtent l="10795" t="6350" r="1206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165" cy="312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B1793" id="Rectangle 2" o:spid="_x0000_s1026" style="position:absolute;margin-left:-11.9pt;margin-top:7pt;width:463.95pt;height:24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"/>
            </w:pict>
          </mc:Fallback>
        </mc:AlternateContent>
      </w:r>
    </w:p>
    <w:p w:rsidR="0077743C" w:rsidRPr="0077743C" w:rsidRDefault="0077743C" w:rsidP="0077743C">
      <w:pPr>
        <w:pStyle w:val="NoSpacing"/>
        <w:jc w:val="center"/>
        <w:rPr>
          <w:rFonts w:cstheme="minorHAnsi"/>
          <w:color w:val="000000"/>
          <w:shd w:val="clear" w:color="auto" w:fill="FFFFFF"/>
        </w:rPr>
      </w:pPr>
      <w:r w:rsidRPr="0077743C">
        <w:rPr>
          <w:rFonts w:cstheme="minorHAnsi"/>
          <w:color w:val="000000"/>
          <w:shd w:val="clear" w:color="auto" w:fill="FFFFFF"/>
        </w:rPr>
        <w:t xml:space="preserve">The Screenagers Movie  </w:t>
      </w:r>
      <w:r>
        <w:rPr>
          <w:rFonts w:cstheme="minorHAnsi"/>
          <w:color w:val="000000"/>
          <w:shd w:val="clear" w:color="auto" w:fill="FFFFFF"/>
        </w:rPr>
        <w:t>Oct 12</w:t>
      </w:r>
      <w:r w:rsidRPr="0077743C">
        <w:rPr>
          <w:rFonts w:cstheme="minorHAnsi"/>
          <w:color w:val="000000"/>
          <w:shd w:val="clear" w:color="auto" w:fill="FFFFFF"/>
          <w:vertAlign w:val="superscript"/>
        </w:rPr>
        <w:t>th</w:t>
      </w:r>
      <w:r>
        <w:rPr>
          <w:rFonts w:cstheme="minorHAnsi"/>
          <w:color w:val="000000"/>
          <w:shd w:val="clear" w:color="auto" w:fill="FFFFFF"/>
        </w:rPr>
        <w:t>, 2016</w:t>
      </w:r>
    </w:p>
    <w:p w:rsidR="0077743C" w:rsidRPr="0077743C" w:rsidRDefault="0077743C" w:rsidP="0077743C">
      <w:pPr>
        <w:pStyle w:val="NoSpacing"/>
        <w:rPr>
          <w:rFonts w:cstheme="minorHAnsi"/>
          <w:color w:val="000000"/>
          <w:shd w:val="clear" w:color="auto" w:fill="FFFFFF"/>
        </w:rPr>
      </w:pPr>
    </w:p>
    <w:p w:rsidR="0077743C" w:rsidRDefault="0077743C" w:rsidP="0077743C">
      <w:pPr>
        <w:pStyle w:val="NoSpacing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What is</w:t>
      </w:r>
      <w:r w:rsidRPr="0077743C">
        <w:rPr>
          <w:rFonts w:cstheme="minorHAnsi"/>
          <w:color w:val="000000"/>
          <w:shd w:val="clear" w:color="auto" w:fill="FFFFFF"/>
        </w:rPr>
        <w:t xml:space="preserve"> one thing </w:t>
      </w:r>
      <w:r>
        <w:rPr>
          <w:rFonts w:cstheme="minorHAnsi"/>
          <w:color w:val="000000"/>
          <w:shd w:val="clear" w:color="auto" w:fill="FFFFFF"/>
        </w:rPr>
        <w:t>in the movie that surprised you?</w:t>
      </w:r>
    </w:p>
    <w:p w:rsidR="0077743C" w:rsidRPr="0077743C" w:rsidRDefault="0077743C" w:rsidP="0077743C">
      <w:pPr>
        <w:pStyle w:val="NoSpacing"/>
        <w:ind w:left="720"/>
        <w:rPr>
          <w:rFonts w:cstheme="minorHAnsi"/>
          <w:color w:val="000000"/>
          <w:shd w:val="clear" w:color="auto" w:fill="FFFFFF"/>
        </w:rPr>
      </w:pPr>
    </w:p>
    <w:p w:rsidR="0077743C" w:rsidRPr="0077743C" w:rsidRDefault="0077743C" w:rsidP="0077743C">
      <w:pPr>
        <w:pStyle w:val="NoSpacing"/>
        <w:rPr>
          <w:rFonts w:cstheme="minorHAnsi"/>
          <w:color w:val="000000"/>
          <w:shd w:val="clear" w:color="auto" w:fill="FFFFFF"/>
        </w:rPr>
      </w:pPr>
    </w:p>
    <w:p w:rsidR="0077743C" w:rsidRDefault="0077743C" w:rsidP="0077743C">
      <w:pPr>
        <w:pStyle w:val="NoSpacing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What is</w:t>
      </w:r>
      <w:r w:rsidRPr="0077743C">
        <w:rPr>
          <w:rFonts w:cstheme="minorHAnsi"/>
          <w:color w:val="000000"/>
          <w:shd w:val="clear" w:color="auto" w:fill="FFFFFF"/>
        </w:rPr>
        <w:t xml:space="preserve"> one thing at this event that gives you hope</w:t>
      </w:r>
      <w:r>
        <w:rPr>
          <w:rFonts w:cstheme="minorHAnsi"/>
          <w:color w:val="000000"/>
          <w:shd w:val="clear" w:color="auto" w:fill="FFFFFF"/>
        </w:rPr>
        <w:t>?</w:t>
      </w:r>
    </w:p>
    <w:p w:rsidR="0077743C" w:rsidRPr="0077743C" w:rsidRDefault="0077743C" w:rsidP="0077743C">
      <w:pPr>
        <w:pStyle w:val="NoSpacing"/>
        <w:ind w:left="720"/>
        <w:rPr>
          <w:rFonts w:cstheme="minorHAnsi"/>
          <w:color w:val="000000"/>
          <w:shd w:val="clear" w:color="auto" w:fill="FFFFFF"/>
        </w:rPr>
      </w:pPr>
    </w:p>
    <w:p w:rsidR="0077743C" w:rsidRPr="0077743C" w:rsidRDefault="0077743C" w:rsidP="0077743C">
      <w:pPr>
        <w:pStyle w:val="NoSpacing"/>
        <w:rPr>
          <w:rFonts w:cstheme="minorHAnsi"/>
          <w:color w:val="000000"/>
          <w:shd w:val="clear" w:color="auto" w:fill="FFFFFF"/>
        </w:rPr>
      </w:pPr>
    </w:p>
    <w:p w:rsidR="0077743C" w:rsidRDefault="0077743C" w:rsidP="0077743C">
      <w:pPr>
        <w:pStyle w:val="NoSpacing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What is</w:t>
      </w:r>
      <w:r w:rsidRPr="0077743C">
        <w:rPr>
          <w:rFonts w:cstheme="minorHAnsi"/>
          <w:color w:val="000000"/>
          <w:shd w:val="clear" w:color="auto" w:fill="FFFFFF"/>
        </w:rPr>
        <w:t xml:space="preserve"> one thing that you will do differen</w:t>
      </w:r>
      <w:r>
        <w:rPr>
          <w:rFonts w:cstheme="minorHAnsi"/>
          <w:color w:val="000000"/>
          <w:shd w:val="clear" w:color="auto" w:fill="FFFFFF"/>
        </w:rPr>
        <w:t>tly with regards to screen time?</w:t>
      </w:r>
    </w:p>
    <w:p w:rsidR="0077743C" w:rsidRPr="0077743C" w:rsidRDefault="0077743C" w:rsidP="0077743C">
      <w:pPr>
        <w:pStyle w:val="NoSpacing"/>
        <w:ind w:left="720"/>
        <w:rPr>
          <w:rFonts w:cstheme="minorHAnsi"/>
          <w:color w:val="000000"/>
          <w:shd w:val="clear" w:color="auto" w:fill="FFFFFF"/>
        </w:rPr>
      </w:pPr>
    </w:p>
    <w:p w:rsidR="0077743C" w:rsidRPr="0077743C" w:rsidRDefault="0077743C" w:rsidP="0077743C">
      <w:pPr>
        <w:pStyle w:val="NoSpacing"/>
        <w:rPr>
          <w:rFonts w:cstheme="minorHAnsi"/>
          <w:color w:val="000000"/>
          <w:shd w:val="clear" w:color="auto" w:fill="FFFFFF"/>
        </w:rPr>
      </w:pPr>
    </w:p>
    <w:p w:rsidR="0077743C" w:rsidRDefault="0077743C" w:rsidP="0077743C">
      <w:pPr>
        <w:pStyle w:val="NoSpacing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r w:rsidRPr="0077743C">
        <w:rPr>
          <w:rFonts w:cstheme="minorHAnsi"/>
          <w:color w:val="000000"/>
          <w:shd w:val="clear" w:color="auto" w:fill="FFFFFF"/>
        </w:rPr>
        <w:t>What else would you like to learn about?</w:t>
      </w:r>
    </w:p>
    <w:p w:rsidR="0077743C" w:rsidRPr="0077743C" w:rsidRDefault="0077743C" w:rsidP="0077743C">
      <w:pPr>
        <w:pStyle w:val="NoSpacing"/>
        <w:ind w:left="720"/>
        <w:rPr>
          <w:rFonts w:cstheme="minorHAnsi"/>
          <w:color w:val="000000"/>
          <w:shd w:val="clear" w:color="auto" w:fill="FFFFFF"/>
        </w:rPr>
      </w:pPr>
    </w:p>
    <w:p w:rsidR="00F139F2" w:rsidRDefault="00F139F2" w:rsidP="0077743C">
      <w:pPr>
        <w:pStyle w:val="NoSpacing"/>
        <w:rPr>
          <w:rFonts w:cstheme="minorHAnsi"/>
        </w:rPr>
      </w:pPr>
    </w:p>
    <w:p w:rsidR="0077743C" w:rsidRDefault="0077743C" w:rsidP="0077743C">
      <w:pPr>
        <w:pStyle w:val="NoSpacing"/>
        <w:rPr>
          <w:rFonts w:cstheme="minorHAnsi"/>
        </w:rPr>
      </w:pPr>
      <w:r>
        <w:rPr>
          <w:rFonts w:cstheme="minorHAnsi"/>
        </w:rPr>
        <w:t>If you would like to participate or get in touch with our LAT, please include your contact:</w:t>
      </w:r>
    </w:p>
    <w:p w:rsidR="0077743C" w:rsidRDefault="0077743C" w:rsidP="0077743C">
      <w:pPr>
        <w:pStyle w:val="NoSpacing"/>
        <w:rPr>
          <w:rFonts w:cstheme="minorHAnsi"/>
        </w:rPr>
      </w:pPr>
    </w:p>
    <w:p w:rsidR="0077743C" w:rsidRDefault="0077743C" w:rsidP="0077743C">
      <w:pPr>
        <w:pStyle w:val="NoSpacing"/>
        <w:rPr>
          <w:rFonts w:cstheme="minorHAnsi"/>
        </w:rPr>
      </w:pPr>
      <w:r>
        <w:rPr>
          <w:rFonts w:cstheme="minorHAnsi"/>
        </w:rPr>
        <w:t>Name &amp; Email:  ______________________________________________</w:t>
      </w:r>
    </w:p>
    <w:p w:rsidR="0077743C" w:rsidRDefault="0077743C" w:rsidP="0077743C">
      <w:pPr>
        <w:pStyle w:val="NoSpacing"/>
        <w:rPr>
          <w:rFonts w:cstheme="minorHAnsi"/>
        </w:rPr>
      </w:pPr>
    </w:p>
    <w:p w:rsidR="0077743C" w:rsidRPr="0077743C" w:rsidRDefault="0077743C" w:rsidP="0077743C">
      <w:pPr>
        <w:pStyle w:val="NoSpacing"/>
        <w:rPr>
          <w:rFonts w:cstheme="minorHAnsi"/>
        </w:rPr>
      </w:pPr>
    </w:p>
    <w:sectPr w:rsidR="0077743C" w:rsidRPr="0077743C" w:rsidSect="00F06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2B8B"/>
    <w:multiLevelType w:val="hybridMultilevel"/>
    <w:tmpl w:val="390032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D2E7B"/>
    <w:multiLevelType w:val="hybridMultilevel"/>
    <w:tmpl w:val="E4BCA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304F2"/>
    <w:multiLevelType w:val="hybridMultilevel"/>
    <w:tmpl w:val="C6B49B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F06CD"/>
    <w:multiLevelType w:val="hybridMultilevel"/>
    <w:tmpl w:val="130C236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5A14AD4"/>
    <w:multiLevelType w:val="hybridMultilevel"/>
    <w:tmpl w:val="BA8C37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41095"/>
    <w:multiLevelType w:val="hybridMultilevel"/>
    <w:tmpl w:val="B336B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368B5"/>
    <w:multiLevelType w:val="hybridMultilevel"/>
    <w:tmpl w:val="DDE2E4E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B4130"/>
    <w:multiLevelType w:val="hybridMultilevel"/>
    <w:tmpl w:val="17764B5E"/>
    <w:lvl w:ilvl="0" w:tplc="1009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F2"/>
    <w:rsid w:val="000E1903"/>
    <w:rsid w:val="00296413"/>
    <w:rsid w:val="003045E2"/>
    <w:rsid w:val="00701064"/>
    <w:rsid w:val="00747B53"/>
    <w:rsid w:val="0077743C"/>
    <w:rsid w:val="009F661C"/>
    <w:rsid w:val="00DA1547"/>
    <w:rsid w:val="00F06C36"/>
    <w:rsid w:val="00F139F2"/>
    <w:rsid w:val="00FC1AD5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00088B-3714-48CD-B41F-E2E6B0C2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9F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1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F1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747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4651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78885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reenagersmovie.com" TargetMode="External"/><Relationship Id="rId5" Type="http://schemas.openxmlformats.org/officeDocument/2006/relationships/hyperlink" Target="mailto:monica.screenagersmov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T</dc:creator>
  <cp:lastModifiedBy>DY</cp:lastModifiedBy>
  <cp:revision>2</cp:revision>
  <dcterms:created xsi:type="dcterms:W3CDTF">2017-02-02T02:45:00Z</dcterms:created>
  <dcterms:modified xsi:type="dcterms:W3CDTF">2017-02-02T02:45:00Z</dcterms:modified>
</cp:coreProperties>
</file>