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 w:val="12"/>
        </w:rPr>
        <w:id w:val="-1150832145"/>
        <w:docPartObj>
          <w:docPartGallery w:val="Cover Pages"/>
          <w:docPartUnique/>
        </w:docPartObj>
      </w:sdtPr>
      <w:sdtEndPr>
        <w:rPr>
          <w:rFonts w:ascii="Calibri" w:hAnsi="Calibri" w:cs="Arial"/>
          <w:b/>
          <w:color w:val="000000"/>
          <w:sz w:val="22"/>
          <w:szCs w:val="22"/>
        </w:rPr>
      </w:sdtEndPr>
      <w:sdtContent>
        <w:p w14:paraId="5FD66952" w14:textId="43A64BB9" w:rsidR="00123250" w:rsidRDefault="00123250">
          <w:pPr>
            <w:rPr>
              <w:sz w:val="12"/>
            </w:rPr>
          </w:pPr>
        </w:p>
        <w:p w14:paraId="67D19C05" w14:textId="77777777" w:rsidR="00123250" w:rsidRDefault="00123250" w:rsidP="00123250">
          <w:pPr>
            <w:widowControl w:val="0"/>
            <w:autoSpaceDE w:val="0"/>
            <w:autoSpaceDN w:val="0"/>
            <w:adjustRightInd w:val="0"/>
            <w:spacing w:after="40" w:line="288" w:lineRule="auto"/>
            <w:jc w:val="center"/>
            <w:rPr>
              <w:rFonts w:cs="Arial"/>
              <w:b/>
              <w:color w:val="000000"/>
              <w:sz w:val="32"/>
              <w:szCs w:val="22"/>
            </w:rPr>
          </w:pPr>
        </w:p>
        <w:p w14:paraId="250DCD45" w14:textId="77777777" w:rsidR="00123250" w:rsidRDefault="00123250" w:rsidP="00123250">
          <w:pPr>
            <w:widowControl w:val="0"/>
            <w:autoSpaceDE w:val="0"/>
            <w:autoSpaceDN w:val="0"/>
            <w:adjustRightInd w:val="0"/>
            <w:spacing w:after="40" w:line="288" w:lineRule="auto"/>
            <w:jc w:val="center"/>
            <w:rPr>
              <w:rFonts w:cs="Arial"/>
              <w:b/>
              <w:color w:val="000000"/>
              <w:sz w:val="32"/>
              <w:szCs w:val="22"/>
            </w:rPr>
          </w:pPr>
        </w:p>
        <w:p w14:paraId="64D24A9C" w14:textId="77777777" w:rsidR="00123250" w:rsidRDefault="00123250" w:rsidP="00123250">
          <w:pPr>
            <w:widowControl w:val="0"/>
            <w:autoSpaceDE w:val="0"/>
            <w:autoSpaceDN w:val="0"/>
            <w:adjustRightInd w:val="0"/>
            <w:spacing w:after="40" w:line="288" w:lineRule="auto"/>
            <w:jc w:val="center"/>
            <w:rPr>
              <w:rFonts w:cs="Arial"/>
              <w:b/>
              <w:color w:val="000000"/>
              <w:sz w:val="32"/>
              <w:szCs w:val="22"/>
            </w:rPr>
          </w:pPr>
        </w:p>
        <w:p w14:paraId="72852A72" w14:textId="77777777" w:rsidR="00123250" w:rsidRDefault="00123250" w:rsidP="00123250">
          <w:pPr>
            <w:widowControl w:val="0"/>
            <w:autoSpaceDE w:val="0"/>
            <w:autoSpaceDN w:val="0"/>
            <w:adjustRightInd w:val="0"/>
            <w:spacing w:after="40" w:line="288" w:lineRule="auto"/>
            <w:jc w:val="center"/>
            <w:rPr>
              <w:rFonts w:cs="Arial"/>
              <w:b/>
              <w:color w:val="000000"/>
              <w:sz w:val="32"/>
              <w:szCs w:val="22"/>
            </w:rPr>
          </w:pPr>
        </w:p>
        <w:p w14:paraId="79BA4734" w14:textId="77777777" w:rsidR="00123250" w:rsidRDefault="00123250" w:rsidP="00123250">
          <w:pPr>
            <w:widowControl w:val="0"/>
            <w:autoSpaceDE w:val="0"/>
            <w:autoSpaceDN w:val="0"/>
            <w:adjustRightInd w:val="0"/>
            <w:spacing w:after="40" w:line="288" w:lineRule="auto"/>
            <w:jc w:val="center"/>
            <w:rPr>
              <w:rFonts w:cs="Arial"/>
              <w:b/>
              <w:color w:val="000000"/>
              <w:sz w:val="32"/>
              <w:szCs w:val="22"/>
            </w:rPr>
          </w:pPr>
        </w:p>
        <w:p w14:paraId="619921DB" w14:textId="77777777" w:rsidR="00D2517A" w:rsidRDefault="00123250" w:rsidP="00D2517A">
          <w:pPr>
            <w:widowControl w:val="0"/>
            <w:autoSpaceDE w:val="0"/>
            <w:autoSpaceDN w:val="0"/>
            <w:adjustRightInd w:val="0"/>
            <w:spacing w:after="40" w:line="288" w:lineRule="auto"/>
            <w:jc w:val="center"/>
            <w:rPr>
              <w:rFonts w:asciiTheme="minorHAnsi" w:hAnsiTheme="minorHAnsi" w:cs="Arial"/>
              <w:b/>
              <w:color w:val="244061" w:themeColor="accent1" w:themeShade="80"/>
              <w:sz w:val="36"/>
              <w:szCs w:val="22"/>
            </w:rPr>
          </w:pPr>
          <w:r w:rsidRPr="00BF5169">
            <w:rPr>
              <w:rFonts w:asciiTheme="minorHAnsi" w:hAnsiTheme="minorHAnsi" w:cs="Arial"/>
              <w:b/>
              <w:color w:val="244061" w:themeColor="accent1" w:themeShade="80"/>
              <w:sz w:val="36"/>
              <w:szCs w:val="22"/>
            </w:rPr>
            <w:t xml:space="preserve">Guidelines for </w:t>
          </w:r>
          <w:r w:rsidR="00BF5169" w:rsidRPr="00BF5169">
            <w:rPr>
              <w:rFonts w:asciiTheme="minorHAnsi" w:hAnsiTheme="minorHAnsi" w:cs="Arial"/>
              <w:b/>
              <w:color w:val="244061" w:themeColor="accent1" w:themeShade="80"/>
              <w:sz w:val="36"/>
              <w:szCs w:val="22"/>
            </w:rPr>
            <w:t xml:space="preserve">Communications and </w:t>
          </w:r>
          <w:r w:rsidRPr="00BF5169">
            <w:rPr>
              <w:rFonts w:asciiTheme="minorHAnsi" w:hAnsiTheme="minorHAnsi" w:cs="Arial"/>
              <w:b/>
              <w:color w:val="244061" w:themeColor="accent1" w:themeShade="80"/>
              <w:sz w:val="36"/>
              <w:szCs w:val="22"/>
            </w:rPr>
            <w:t xml:space="preserve">Information </w:t>
          </w:r>
          <w:r w:rsidR="00BF5169" w:rsidRPr="00BF5169">
            <w:rPr>
              <w:rFonts w:asciiTheme="minorHAnsi" w:hAnsiTheme="minorHAnsi" w:cs="Arial"/>
              <w:b/>
              <w:color w:val="244061" w:themeColor="accent1" w:themeShade="80"/>
              <w:sz w:val="36"/>
              <w:szCs w:val="22"/>
            </w:rPr>
            <w:t>Sharing</w:t>
          </w:r>
          <w:r w:rsidR="00295188">
            <w:rPr>
              <w:rFonts w:asciiTheme="minorHAnsi" w:hAnsiTheme="minorHAnsi" w:cs="Arial"/>
              <w:b/>
              <w:color w:val="244061" w:themeColor="accent1" w:themeShade="80"/>
              <w:sz w:val="36"/>
              <w:szCs w:val="22"/>
            </w:rPr>
            <w:t xml:space="preserve"> </w:t>
          </w:r>
        </w:p>
        <w:p w14:paraId="43AD1205" w14:textId="174BC202" w:rsidR="00D2517A" w:rsidRDefault="00D2517A" w:rsidP="00D2517A">
          <w:pPr>
            <w:widowControl w:val="0"/>
            <w:autoSpaceDE w:val="0"/>
            <w:autoSpaceDN w:val="0"/>
            <w:adjustRightInd w:val="0"/>
            <w:spacing w:after="40" w:line="288" w:lineRule="auto"/>
            <w:jc w:val="center"/>
            <w:rPr>
              <w:rFonts w:asciiTheme="minorHAnsi" w:hAnsiTheme="minorHAnsi" w:cs="Arial"/>
              <w:b/>
              <w:color w:val="244061" w:themeColor="accent1" w:themeShade="80"/>
              <w:sz w:val="36"/>
              <w:szCs w:val="22"/>
            </w:rPr>
          </w:pPr>
          <w:r w:rsidRPr="00BF5169">
            <w:rPr>
              <w:rFonts w:asciiTheme="minorHAnsi" w:hAnsiTheme="minorHAnsi" w:cs="Arial"/>
              <w:b/>
              <w:color w:val="244061" w:themeColor="accent1" w:themeShade="80"/>
              <w:sz w:val="36"/>
              <w:szCs w:val="22"/>
            </w:rPr>
            <w:t xml:space="preserve">Between </w:t>
          </w:r>
          <w:r w:rsidR="007A2A58">
            <w:rPr>
              <w:rFonts w:asciiTheme="minorHAnsi" w:hAnsiTheme="minorHAnsi" w:cs="Arial"/>
              <w:b/>
              <w:color w:val="244061" w:themeColor="accent1" w:themeShade="80"/>
              <w:sz w:val="36"/>
              <w:szCs w:val="22"/>
            </w:rPr>
            <w:t>Family Physician</w:t>
          </w:r>
          <w:r w:rsidRPr="00BF5169">
            <w:rPr>
              <w:rFonts w:asciiTheme="minorHAnsi" w:hAnsiTheme="minorHAnsi" w:cs="Arial"/>
              <w:b/>
              <w:color w:val="244061" w:themeColor="accent1" w:themeShade="80"/>
              <w:sz w:val="36"/>
              <w:szCs w:val="22"/>
            </w:rPr>
            <w:t xml:space="preserve">s and </w:t>
          </w:r>
          <w:r>
            <w:rPr>
              <w:rFonts w:asciiTheme="minorHAnsi" w:hAnsiTheme="minorHAnsi" w:cs="Arial"/>
              <w:b/>
              <w:color w:val="244061" w:themeColor="accent1" w:themeShade="80"/>
              <w:sz w:val="36"/>
              <w:szCs w:val="22"/>
            </w:rPr>
            <w:t>Community Partner</w:t>
          </w:r>
          <w:r w:rsidRPr="00BF5169">
            <w:rPr>
              <w:rFonts w:asciiTheme="minorHAnsi" w:hAnsiTheme="minorHAnsi" w:cs="Arial"/>
              <w:b/>
              <w:color w:val="244061" w:themeColor="accent1" w:themeShade="80"/>
              <w:sz w:val="36"/>
              <w:szCs w:val="22"/>
            </w:rPr>
            <w:t>s</w:t>
          </w:r>
        </w:p>
        <w:p w14:paraId="6F5B4EDE" w14:textId="70766942" w:rsidR="00123250" w:rsidRPr="00BF5169" w:rsidRDefault="00295188" w:rsidP="00123250">
          <w:pPr>
            <w:widowControl w:val="0"/>
            <w:autoSpaceDE w:val="0"/>
            <w:autoSpaceDN w:val="0"/>
            <w:adjustRightInd w:val="0"/>
            <w:spacing w:after="40" w:line="288" w:lineRule="auto"/>
            <w:jc w:val="center"/>
            <w:rPr>
              <w:rFonts w:asciiTheme="minorHAnsi" w:hAnsiTheme="minorHAnsi" w:cs="Arial"/>
              <w:b/>
              <w:color w:val="244061" w:themeColor="accent1" w:themeShade="80"/>
              <w:sz w:val="36"/>
              <w:szCs w:val="22"/>
            </w:rPr>
          </w:pPr>
          <w:r>
            <w:rPr>
              <w:rFonts w:asciiTheme="minorHAnsi" w:hAnsiTheme="minorHAnsi" w:cs="Arial"/>
              <w:b/>
              <w:color w:val="244061" w:themeColor="accent1" w:themeShade="80"/>
              <w:sz w:val="36"/>
              <w:szCs w:val="22"/>
            </w:rPr>
            <w:t>for Child</w:t>
          </w:r>
          <w:r w:rsidR="001146EA">
            <w:rPr>
              <w:rFonts w:asciiTheme="minorHAnsi" w:hAnsiTheme="minorHAnsi" w:cs="Arial"/>
              <w:b/>
              <w:color w:val="244061" w:themeColor="accent1" w:themeShade="80"/>
              <w:sz w:val="36"/>
              <w:szCs w:val="22"/>
            </w:rPr>
            <w:t>ren</w:t>
          </w:r>
          <w:r>
            <w:rPr>
              <w:rFonts w:asciiTheme="minorHAnsi" w:hAnsiTheme="minorHAnsi" w:cs="Arial"/>
              <w:b/>
              <w:color w:val="244061" w:themeColor="accent1" w:themeShade="80"/>
              <w:sz w:val="36"/>
              <w:szCs w:val="22"/>
            </w:rPr>
            <w:t xml:space="preserve"> and Youth</w:t>
          </w:r>
        </w:p>
        <w:p w14:paraId="4386B35C" w14:textId="77777777" w:rsidR="00B938C4" w:rsidRDefault="00B938C4" w:rsidP="00123250">
          <w:pPr>
            <w:widowControl w:val="0"/>
            <w:autoSpaceDE w:val="0"/>
            <w:autoSpaceDN w:val="0"/>
            <w:adjustRightInd w:val="0"/>
            <w:spacing w:after="40" w:line="288" w:lineRule="auto"/>
            <w:jc w:val="center"/>
            <w:rPr>
              <w:rFonts w:asciiTheme="minorHAnsi" w:hAnsiTheme="minorHAnsi" w:cs="Arial"/>
              <w:b/>
              <w:color w:val="244061" w:themeColor="accent1" w:themeShade="80"/>
              <w:sz w:val="36"/>
              <w:szCs w:val="22"/>
            </w:rPr>
          </w:pPr>
        </w:p>
        <w:p w14:paraId="63182668" w14:textId="6141588F" w:rsidR="00123250" w:rsidRPr="00123250" w:rsidRDefault="00123250" w:rsidP="00123250">
          <w:pPr>
            <w:widowControl w:val="0"/>
            <w:autoSpaceDE w:val="0"/>
            <w:autoSpaceDN w:val="0"/>
            <w:adjustRightInd w:val="0"/>
            <w:spacing w:after="40" w:line="288" w:lineRule="auto"/>
            <w:jc w:val="center"/>
            <w:rPr>
              <w:rFonts w:asciiTheme="minorHAnsi" w:hAnsiTheme="minorHAnsi" w:cs="Arial"/>
              <w:b/>
              <w:color w:val="000000"/>
              <w:sz w:val="32"/>
              <w:szCs w:val="22"/>
            </w:rPr>
          </w:pPr>
        </w:p>
        <w:p w14:paraId="7A4A9664" w14:textId="77777777" w:rsidR="00123250" w:rsidRPr="00123250" w:rsidRDefault="00123250" w:rsidP="00123250">
          <w:pPr>
            <w:widowControl w:val="0"/>
            <w:autoSpaceDE w:val="0"/>
            <w:autoSpaceDN w:val="0"/>
            <w:adjustRightInd w:val="0"/>
            <w:spacing w:after="40" w:line="288" w:lineRule="auto"/>
            <w:jc w:val="center"/>
            <w:rPr>
              <w:rFonts w:asciiTheme="minorHAnsi" w:hAnsiTheme="minorHAnsi" w:cs="Arial"/>
              <w:b/>
              <w:color w:val="000000"/>
              <w:sz w:val="32"/>
              <w:szCs w:val="22"/>
            </w:rPr>
          </w:pPr>
        </w:p>
        <w:p w14:paraId="2278BC6C" w14:textId="22EF452F" w:rsidR="00123250" w:rsidRPr="00123250" w:rsidRDefault="000F2456" w:rsidP="00123250">
          <w:pPr>
            <w:widowControl w:val="0"/>
            <w:autoSpaceDE w:val="0"/>
            <w:autoSpaceDN w:val="0"/>
            <w:adjustRightInd w:val="0"/>
            <w:spacing w:after="40" w:line="288" w:lineRule="auto"/>
            <w:jc w:val="center"/>
            <w:rPr>
              <w:rFonts w:asciiTheme="minorHAnsi" w:hAnsiTheme="minorHAnsi" w:cs="Arial"/>
              <w:b/>
              <w:color w:val="000000"/>
              <w:sz w:val="32"/>
              <w:szCs w:val="22"/>
            </w:rPr>
          </w:pPr>
          <w:r w:rsidRPr="00953C75">
            <w:rPr>
              <w:noProof/>
            </w:rPr>
            <w:drawing>
              <wp:anchor distT="0" distB="0" distL="114300" distR="114300" simplePos="0" relativeHeight="251659264" behindDoc="0" locked="0" layoutInCell="1" allowOverlap="1" wp14:anchorId="14E90EE9" wp14:editId="4A215E67">
                <wp:simplePos x="0" y="0"/>
                <wp:positionH relativeFrom="column">
                  <wp:posOffset>1371600</wp:posOffset>
                </wp:positionH>
                <wp:positionV relativeFrom="paragraph">
                  <wp:posOffset>187960</wp:posOffset>
                </wp:positionV>
                <wp:extent cx="3657600" cy="9391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ta Division logo_RGB_for everyday use.jpg"/>
                        <pic:cNvPicPr/>
                      </pic:nvPicPr>
                      <pic:blipFill>
                        <a:blip r:embed="rId8">
                          <a:extLst>
                            <a:ext uri="{28A0092B-C50C-407E-A947-70E740481C1C}">
                              <a14:useLocalDpi xmlns:a14="http://schemas.microsoft.com/office/drawing/2010/main" val="0"/>
                            </a:ext>
                          </a:extLst>
                        </a:blip>
                        <a:stretch>
                          <a:fillRect/>
                        </a:stretch>
                      </pic:blipFill>
                      <pic:spPr>
                        <a:xfrm>
                          <a:off x="0" y="0"/>
                          <a:ext cx="3657600" cy="939165"/>
                        </a:xfrm>
                        <a:prstGeom prst="rect">
                          <a:avLst/>
                        </a:prstGeom>
                      </pic:spPr>
                    </pic:pic>
                  </a:graphicData>
                </a:graphic>
                <wp14:sizeRelH relativeFrom="margin">
                  <wp14:pctWidth>0</wp14:pctWidth>
                </wp14:sizeRelH>
                <wp14:sizeRelV relativeFrom="margin">
                  <wp14:pctHeight>0</wp14:pctHeight>
                </wp14:sizeRelV>
              </wp:anchor>
            </w:drawing>
          </w:r>
        </w:p>
        <w:p w14:paraId="4C6042E0" w14:textId="77777777" w:rsidR="00123250" w:rsidRDefault="00123250" w:rsidP="00123250">
          <w:pPr>
            <w:widowControl w:val="0"/>
            <w:autoSpaceDE w:val="0"/>
            <w:autoSpaceDN w:val="0"/>
            <w:adjustRightInd w:val="0"/>
            <w:spacing w:after="40" w:line="288" w:lineRule="auto"/>
            <w:jc w:val="center"/>
            <w:rPr>
              <w:rFonts w:asciiTheme="minorHAnsi" w:hAnsiTheme="minorHAnsi" w:cs="Arial"/>
              <w:b/>
              <w:color w:val="244061" w:themeColor="accent1" w:themeShade="80"/>
              <w:sz w:val="32"/>
              <w:szCs w:val="22"/>
            </w:rPr>
          </w:pPr>
        </w:p>
        <w:p w14:paraId="49790C57" w14:textId="77777777" w:rsidR="000F2456" w:rsidRDefault="000F2456" w:rsidP="00123250">
          <w:pPr>
            <w:widowControl w:val="0"/>
            <w:autoSpaceDE w:val="0"/>
            <w:autoSpaceDN w:val="0"/>
            <w:adjustRightInd w:val="0"/>
            <w:spacing w:after="40" w:line="288" w:lineRule="auto"/>
            <w:jc w:val="center"/>
            <w:rPr>
              <w:rFonts w:asciiTheme="minorHAnsi" w:hAnsiTheme="minorHAnsi" w:cs="Arial"/>
              <w:b/>
              <w:color w:val="244061" w:themeColor="accent1" w:themeShade="80"/>
              <w:sz w:val="32"/>
              <w:szCs w:val="22"/>
            </w:rPr>
          </w:pPr>
        </w:p>
        <w:p w14:paraId="088A461A" w14:textId="77777777" w:rsidR="000F2456" w:rsidRDefault="000F2456" w:rsidP="00123250">
          <w:pPr>
            <w:widowControl w:val="0"/>
            <w:autoSpaceDE w:val="0"/>
            <w:autoSpaceDN w:val="0"/>
            <w:adjustRightInd w:val="0"/>
            <w:spacing w:after="40" w:line="288" w:lineRule="auto"/>
            <w:jc w:val="center"/>
            <w:rPr>
              <w:rFonts w:asciiTheme="minorHAnsi" w:hAnsiTheme="minorHAnsi" w:cs="Arial"/>
              <w:b/>
              <w:color w:val="244061" w:themeColor="accent1" w:themeShade="80"/>
              <w:sz w:val="32"/>
              <w:szCs w:val="22"/>
            </w:rPr>
          </w:pPr>
        </w:p>
        <w:p w14:paraId="23F275DA" w14:textId="77777777" w:rsidR="00123250" w:rsidRDefault="00123250" w:rsidP="00123250">
          <w:pPr>
            <w:widowControl w:val="0"/>
            <w:autoSpaceDE w:val="0"/>
            <w:autoSpaceDN w:val="0"/>
            <w:adjustRightInd w:val="0"/>
            <w:spacing w:after="40" w:line="288" w:lineRule="auto"/>
            <w:jc w:val="center"/>
            <w:rPr>
              <w:rFonts w:asciiTheme="minorHAnsi" w:hAnsiTheme="minorHAnsi" w:cs="Arial"/>
              <w:b/>
              <w:i/>
              <w:color w:val="000000"/>
              <w:szCs w:val="22"/>
            </w:rPr>
          </w:pPr>
        </w:p>
        <w:p w14:paraId="4980F0F4" w14:textId="0634A78C" w:rsidR="00123250" w:rsidRPr="000F2456" w:rsidRDefault="00123250" w:rsidP="00123250">
          <w:pPr>
            <w:widowControl w:val="0"/>
            <w:autoSpaceDE w:val="0"/>
            <w:autoSpaceDN w:val="0"/>
            <w:adjustRightInd w:val="0"/>
            <w:spacing w:after="40" w:line="288" w:lineRule="auto"/>
            <w:jc w:val="center"/>
            <w:rPr>
              <w:rFonts w:asciiTheme="minorHAnsi" w:hAnsiTheme="minorHAnsi" w:cs="Arial"/>
              <w:color w:val="000000"/>
              <w:sz w:val="22"/>
              <w:szCs w:val="22"/>
            </w:rPr>
          </w:pPr>
        </w:p>
        <w:p w14:paraId="3F4132A8" w14:textId="076D83F4" w:rsidR="000F2456" w:rsidRDefault="000F2456" w:rsidP="00123250">
          <w:pPr>
            <w:widowControl w:val="0"/>
            <w:autoSpaceDE w:val="0"/>
            <w:autoSpaceDN w:val="0"/>
            <w:adjustRightInd w:val="0"/>
            <w:spacing w:after="40" w:line="288" w:lineRule="auto"/>
            <w:jc w:val="center"/>
            <w:rPr>
              <w:rFonts w:asciiTheme="minorHAnsi" w:hAnsiTheme="minorHAnsi" w:cs="Arial"/>
              <w:color w:val="000000"/>
              <w:sz w:val="22"/>
              <w:szCs w:val="22"/>
            </w:rPr>
          </w:pPr>
        </w:p>
        <w:p w14:paraId="2BECE99D" w14:textId="77777777" w:rsidR="000F2456" w:rsidRDefault="000F2456" w:rsidP="00D2517A">
          <w:pPr>
            <w:widowControl w:val="0"/>
            <w:autoSpaceDE w:val="0"/>
            <w:autoSpaceDN w:val="0"/>
            <w:adjustRightInd w:val="0"/>
            <w:spacing w:after="40" w:line="288" w:lineRule="auto"/>
            <w:rPr>
              <w:rFonts w:asciiTheme="minorHAnsi" w:hAnsiTheme="minorHAnsi" w:cs="Arial"/>
              <w:color w:val="000000"/>
              <w:szCs w:val="22"/>
            </w:rPr>
          </w:pPr>
        </w:p>
        <w:p w14:paraId="17996BFA" w14:textId="5C31F7C6" w:rsidR="000F2456" w:rsidRPr="000F2456" w:rsidRDefault="00687A3E" w:rsidP="00687A3E">
          <w:pPr>
            <w:widowControl w:val="0"/>
            <w:tabs>
              <w:tab w:val="left" w:pos="7200"/>
            </w:tabs>
            <w:autoSpaceDE w:val="0"/>
            <w:autoSpaceDN w:val="0"/>
            <w:adjustRightInd w:val="0"/>
            <w:spacing w:after="40" w:line="288" w:lineRule="auto"/>
            <w:rPr>
              <w:rFonts w:asciiTheme="minorHAnsi" w:hAnsiTheme="minorHAnsi" w:cs="Arial"/>
              <w:color w:val="000000"/>
              <w:sz w:val="22"/>
              <w:szCs w:val="22"/>
            </w:rPr>
          </w:pPr>
          <w:r>
            <w:rPr>
              <w:rFonts w:asciiTheme="minorHAnsi" w:hAnsiTheme="minorHAnsi" w:cs="Arial"/>
              <w:color w:val="000000"/>
              <w:sz w:val="22"/>
              <w:szCs w:val="22"/>
            </w:rPr>
            <w:tab/>
          </w:r>
        </w:p>
        <w:p w14:paraId="6E052005" w14:textId="77777777" w:rsidR="000F2456" w:rsidRPr="000F2456" w:rsidRDefault="000F2456" w:rsidP="000F2456">
          <w:pPr>
            <w:widowControl w:val="0"/>
            <w:autoSpaceDE w:val="0"/>
            <w:autoSpaceDN w:val="0"/>
            <w:adjustRightInd w:val="0"/>
            <w:spacing w:after="40" w:line="288" w:lineRule="auto"/>
            <w:ind w:left="426"/>
            <w:rPr>
              <w:rFonts w:asciiTheme="minorHAnsi" w:hAnsiTheme="minorHAnsi" w:cs="Arial"/>
              <w:color w:val="000000"/>
              <w:sz w:val="22"/>
              <w:szCs w:val="22"/>
            </w:rPr>
          </w:pPr>
          <w:r w:rsidRPr="000F2456">
            <w:rPr>
              <w:rFonts w:asciiTheme="minorHAnsi" w:hAnsiTheme="minorHAnsi" w:cs="Arial"/>
              <w:color w:val="000000"/>
              <w:sz w:val="22"/>
              <w:szCs w:val="22"/>
            </w:rPr>
            <w:t xml:space="preserve">Prepared by: </w:t>
          </w:r>
        </w:p>
        <w:p w14:paraId="4B3EE5A2" w14:textId="77777777" w:rsidR="00336567" w:rsidRDefault="00336567" w:rsidP="00E17E98">
          <w:pPr>
            <w:widowControl w:val="0"/>
            <w:autoSpaceDE w:val="0"/>
            <w:autoSpaceDN w:val="0"/>
            <w:adjustRightInd w:val="0"/>
            <w:spacing w:after="120"/>
            <w:ind w:left="2127" w:hanging="1690"/>
            <w:rPr>
              <w:rFonts w:asciiTheme="minorHAnsi" w:hAnsiTheme="minorHAnsi" w:cs="Arial"/>
              <w:color w:val="000000"/>
              <w:sz w:val="22"/>
              <w:szCs w:val="22"/>
            </w:rPr>
          </w:pPr>
          <w:r>
            <w:rPr>
              <w:rFonts w:asciiTheme="minorHAnsi" w:hAnsiTheme="minorHAnsi" w:cs="Arial"/>
              <w:color w:val="000000"/>
              <w:sz w:val="22"/>
              <w:szCs w:val="22"/>
            </w:rPr>
            <w:t>Geri McGrath</w:t>
          </w:r>
          <w:r>
            <w:rPr>
              <w:rFonts w:asciiTheme="minorHAnsi" w:hAnsiTheme="minorHAnsi" w:cs="Arial"/>
              <w:color w:val="000000"/>
              <w:sz w:val="22"/>
              <w:szCs w:val="22"/>
            </w:rPr>
            <w:tab/>
            <w:t>Executive Director</w:t>
          </w:r>
        </w:p>
        <w:p w14:paraId="73D003F9" w14:textId="3062C4C8" w:rsidR="000F2456" w:rsidRPr="000F2456" w:rsidRDefault="000F2456" w:rsidP="00E17E98">
          <w:pPr>
            <w:widowControl w:val="0"/>
            <w:autoSpaceDE w:val="0"/>
            <w:autoSpaceDN w:val="0"/>
            <w:adjustRightInd w:val="0"/>
            <w:spacing w:after="120"/>
            <w:ind w:left="2127" w:hanging="1690"/>
            <w:rPr>
              <w:rFonts w:asciiTheme="minorHAnsi" w:hAnsiTheme="minorHAnsi" w:cs="Arial"/>
              <w:color w:val="000000"/>
              <w:sz w:val="22"/>
              <w:szCs w:val="22"/>
            </w:rPr>
          </w:pPr>
          <w:r w:rsidRPr="000F2456">
            <w:rPr>
              <w:rFonts w:asciiTheme="minorHAnsi" w:hAnsiTheme="minorHAnsi" w:cs="Arial"/>
              <w:color w:val="000000"/>
              <w:sz w:val="22"/>
              <w:szCs w:val="22"/>
            </w:rPr>
            <w:t>Diane Burton</w:t>
          </w:r>
          <w:r w:rsidR="00E17E98">
            <w:rPr>
              <w:rFonts w:asciiTheme="minorHAnsi" w:hAnsiTheme="minorHAnsi" w:cs="Arial"/>
              <w:color w:val="000000"/>
              <w:sz w:val="22"/>
              <w:szCs w:val="22"/>
            </w:rPr>
            <w:tab/>
          </w:r>
          <w:r w:rsidRPr="000F2456">
            <w:rPr>
              <w:rFonts w:asciiTheme="minorHAnsi" w:hAnsiTheme="minorHAnsi" w:cs="Arial"/>
              <w:color w:val="000000"/>
              <w:sz w:val="22"/>
              <w:szCs w:val="22"/>
            </w:rPr>
            <w:t xml:space="preserve">Project Manager, Delta Division </w:t>
          </w:r>
          <w:r w:rsidR="007A2A58">
            <w:rPr>
              <w:rFonts w:asciiTheme="minorHAnsi" w:hAnsiTheme="minorHAnsi" w:cs="Arial"/>
              <w:color w:val="000000"/>
              <w:sz w:val="22"/>
              <w:szCs w:val="22"/>
            </w:rPr>
            <w:t>A GP for Me</w:t>
          </w:r>
        </w:p>
        <w:p w14:paraId="6FFD6B8E" w14:textId="7BA22F56" w:rsidR="000F2456" w:rsidRDefault="000F2456" w:rsidP="00E17E98">
          <w:pPr>
            <w:widowControl w:val="0"/>
            <w:autoSpaceDE w:val="0"/>
            <w:autoSpaceDN w:val="0"/>
            <w:adjustRightInd w:val="0"/>
            <w:spacing w:after="40"/>
            <w:ind w:left="2127" w:hanging="1690"/>
            <w:rPr>
              <w:rFonts w:asciiTheme="minorHAnsi" w:hAnsiTheme="minorHAnsi" w:cs="Arial"/>
              <w:color w:val="000000"/>
              <w:sz w:val="22"/>
              <w:szCs w:val="22"/>
            </w:rPr>
          </w:pPr>
          <w:r w:rsidRPr="000F2456">
            <w:rPr>
              <w:rFonts w:asciiTheme="minorHAnsi" w:hAnsiTheme="minorHAnsi" w:cs="Arial"/>
              <w:color w:val="000000"/>
              <w:sz w:val="22"/>
              <w:szCs w:val="22"/>
            </w:rPr>
            <w:t>David Flaherty</w:t>
          </w:r>
          <w:r w:rsidR="00E17E98">
            <w:rPr>
              <w:rFonts w:asciiTheme="minorHAnsi" w:hAnsiTheme="minorHAnsi" w:cs="Arial"/>
              <w:color w:val="000000"/>
              <w:sz w:val="22"/>
              <w:szCs w:val="22"/>
            </w:rPr>
            <w:tab/>
          </w:r>
          <w:r w:rsidRPr="000F2456">
            <w:rPr>
              <w:rFonts w:asciiTheme="minorHAnsi" w:hAnsiTheme="minorHAnsi" w:cs="Arial"/>
              <w:color w:val="000000"/>
              <w:sz w:val="22"/>
              <w:szCs w:val="22"/>
            </w:rPr>
            <w:t>Privacy an</w:t>
          </w:r>
          <w:r w:rsidR="00E17E98">
            <w:rPr>
              <w:rFonts w:asciiTheme="minorHAnsi" w:hAnsiTheme="minorHAnsi" w:cs="Arial"/>
              <w:color w:val="000000"/>
              <w:sz w:val="22"/>
              <w:szCs w:val="22"/>
            </w:rPr>
            <w:t>d Information Policy Consultant, and first</w:t>
          </w:r>
          <w:r w:rsidRPr="000F2456">
            <w:rPr>
              <w:rFonts w:asciiTheme="minorHAnsi" w:hAnsiTheme="minorHAnsi" w:cs="Arial"/>
              <w:color w:val="000000"/>
              <w:sz w:val="22"/>
              <w:szCs w:val="22"/>
            </w:rPr>
            <w:t xml:space="preserve"> Information and Privacy Commissioner for BC</w:t>
          </w:r>
        </w:p>
        <w:p w14:paraId="6207339E" w14:textId="77777777" w:rsidR="00687A3E" w:rsidRPr="000F2456" w:rsidRDefault="00687A3E" w:rsidP="00E17E98">
          <w:pPr>
            <w:widowControl w:val="0"/>
            <w:autoSpaceDE w:val="0"/>
            <w:autoSpaceDN w:val="0"/>
            <w:adjustRightInd w:val="0"/>
            <w:spacing w:after="40"/>
            <w:ind w:left="2127" w:hanging="1690"/>
            <w:rPr>
              <w:rFonts w:asciiTheme="minorHAnsi" w:hAnsiTheme="minorHAnsi" w:cs="Arial"/>
              <w:color w:val="000000"/>
              <w:sz w:val="22"/>
              <w:szCs w:val="22"/>
            </w:rPr>
          </w:pPr>
        </w:p>
        <w:p w14:paraId="4373DEF4" w14:textId="00CB120F" w:rsidR="00123250" w:rsidRPr="00123250" w:rsidRDefault="00687A3E" w:rsidP="00123250">
          <w:pPr>
            <w:rPr>
              <w:rFonts w:ascii="Calibri" w:hAnsi="Calibri" w:cs="Arial"/>
              <w:b/>
              <w:color w:val="000000"/>
              <w:sz w:val="22"/>
              <w:szCs w:val="22"/>
            </w:rPr>
          </w:pP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r>
          <w:r>
            <w:rPr>
              <w:rFonts w:ascii="Calibri" w:hAnsi="Calibri" w:cs="Arial"/>
              <w:b/>
              <w:color w:val="000000"/>
              <w:sz w:val="22"/>
              <w:szCs w:val="22"/>
            </w:rPr>
            <w:tab/>
          </w:r>
          <w:r w:rsidR="007B4ED4">
            <w:rPr>
              <w:rFonts w:asciiTheme="minorHAnsi" w:hAnsiTheme="minorHAnsi" w:cs="Arial"/>
              <w:color w:val="000000"/>
              <w:sz w:val="18"/>
              <w:szCs w:val="18"/>
            </w:rPr>
            <w:t>July 7</w:t>
          </w:r>
          <w:r w:rsidR="005F0195">
            <w:rPr>
              <w:rFonts w:asciiTheme="minorHAnsi" w:hAnsiTheme="minorHAnsi" w:cs="Arial"/>
              <w:color w:val="000000"/>
              <w:sz w:val="18"/>
              <w:szCs w:val="18"/>
            </w:rPr>
            <w:t xml:space="preserve"> </w:t>
          </w:r>
          <w:r w:rsidRPr="005F0195">
            <w:rPr>
              <w:rFonts w:asciiTheme="minorHAnsi" w:hAnsiTheme="minorHAnsi" w:cs="Arial"/>
              <w:color w:val="000000"/>
              <w:sz w:val="18"/>
              <w:szCs w:val="18"/>
            </w:rPr>
            <w:t>201</w:t>
          </w:r>
          <w:r w:rsidR="00B938C4" w:rsidRPr="005F0195">
            <w:rPr>
              <w:rFonts w:asciiTheme="minorHAnsi" w:hAnsiTheme="minorHAnsi" w:cs="Arial"/>
              <w:color w:val="000000"/>
              <w:sz w:val="18"/>
              <w:szCs w:val="18"/>
            </w:rPr>
            <w:t>6</w:t>
          </w:r>
        </w:p>
      </w:sdtContent>
    </w:sdt>
    <w:p w14:paraId="65AD02A6" w14:textId="096BB49C" w:rsidR="00BF5169" w:rsidRPr="004179A5" w:rsidRDefault="00123250" w:rsidP="00374AB4">
      <w:pPr>
        <w:pStyle w:val="TOCHeading"/>
        <w:spacing w:after="200"/>
        <w:rPr>
          <w:rFonts w:asciiTheme="minorHAnsi" w:hAnsiTheme="minorHAnsi" w:cs="Arial"/>
          <w:color w:val="000000"/>
          <w:sz w:val="22"/>
          <w:szCs w:val="22"/>
        </w:rPr>
      </w:pPr>
      <w:r w:rsidRPr="00345437">
        <w:rPr>
          <w:rFonts w:asciiTheme="minorHAnsi" w:hAnsiTheme="minorHAnsi"/>
        </w:rPr>
        <w:lastRenderedPageBreak/>
        <w:t xml:space="preserve">Background and Purpose </w:t>
      </w:r>
    </w:p>
    <w:p w14:paraId="2832FDD8" w14:textId="0B31D6FA" w:rsidR="004179A5" w:rsidRPr="00B152C3" w:rsidRDefault="004179A5" w:rsidP="00561FFD">
      <w:pPr>
        <w:widowControl w:val="0"/>
        <w:autoSpaceDE w:val="0"/>
        <w:autoSpaceDN w:val="0"/>
        <w:adjustRightInd w:val="0"/>
        <w:spacing w:after="40" w:line="288" w:lineRule="auto"/>
        <w:jc w:val="both"/>
        <w:rPr>
          <w:rFonts w:asciiTheme="minorHAnsi" w:hAnsiTheme="minorHAnsi" w:cs="Arial"/>
          <w:sz w:val="22"/>
          <w:szCs w:val="22"/>
        </w:rPr>
      </w:pPr>
      <w:r w:rsidRPr="004179A5">
        <w:rPr>
          <w:rFonts w:asciiTheme="minorHAnsi" w:hAnsiTheme="minorHAnsi" w:cs="Arial"/>
          <w:color w:val="000000"/>
          <w:sz w:val="22"/>
          <w:szCs w:val="22"/>
        </w:rPr>
        <w:t>With the implementation of the “</w:t>
      </w:r>
      <w:r w:rsidR="007A2A58">
        <w:rPr>
          <w:rFonts w:asciiTheme="minorHAnsi" w:hAnsiTheme="minorHAnsi" w:cs="Arial"/>
          <w:color w:val="000000"/>
          <w:sz w:val="22"/>
          <w:szCs w:val="22"/>
        </w:rPr>
        <w:t>A GP for Me</w:t>
      </w:r>
      <w:r w:rsidRPr="004179A5">
        <w:rPr>
          <w:rFonts w:asciiTheme="minorHAnsi" w:hAnsiTheme="minorHAnsi" w:cs="Arial"/>
          <w:color w:val="000000"/>
          <w:sz w:val="22"/>
          <w:szCs w:val="22"/>
        </w:rPr>
        <w:t>” initiative</w:t>
      </w:r>
      <w:r w:rsidR="00143D96">
        <w:rPr>
          <w:rFonts w:asciiTheme="minorHAnsi" w:hAnsiTheme="minorHAnsi" w:cs="Arial"/>
          <w:color w:val="000000"/>
          <w:sz w:val="22"/>
          <w:szCs w:val="22"/>
        </w:rPr>
        <w:t xml:space="preserve"> for </w:t>
      </w:r>
      <w:r w:rsidRPr="004179A5">
        <w:rPr>
          <w:rFonts w:asciiTheme="minorHAnsi" w:hAnsiTheme="minorHAnsi" w:cs="Arial"/>
          <w:color w:val="000000"/>
          <w:sz w:val="22"/>
          <w:szCs w:val="22"/>
        </w:rPr>
        <w:t>the</w:t>
      </w:r>
      <w:r w:rsidR="00554AE7" w:rsidRPr="004179A5">
        <w:rPr>
          <w:rFonts w:asciiTheme="minorHAnsi" w:hAnsiTheme="minorHAnsi" w:cs="Arial"/>
          <w:color w:val="000000"/>
          <w:sz w:val="22"/>
          <w:szCs w:val="22"/>
        </w:rPr>
        <w:t xml:space="preserve"> Delta Division of Family Practice</w:t>
      </w:r>
      <w:r w:rsidR="00143D96">
        <w:rPr>
          <w:rFonts w:asciiTheme="minorHAnsi" w:hAnsiTheme="minorHAnsi" w:cs="Arial"/>
          <w:color w:val="000000"/>
          <w:sz w:val="22"/>
          <w:szCs w:val="22"/>
        </w:rPr>
        <w:t>, one of the primary</w:t>
      </w:r>
      <w:r w:rsidRPr="004179A5">
        <w:rPr>
          <w:rFonts w:asciiTheme="minorHAnsi" w:hAnsiTheme="minorHAnsi" w:cs="Arial"/>
          <w:color w:val="000000"/>
          <w:sz w:val="22"/>
          <w:szCs w:val="22"/>
        </w:rPr>
        <w:t xml:space="preserve"> goals was to</w:t>
      </w:r>
      <w:r w:rsidR="00554AE7" w:rsidRPr="004179A5">
        <w:rPr>
          <w:rFonts w:asciiTheme="minorHAnsi" w:hAnsiTheme="minorHAnsi" w:cs="Arial"/>
          <w:color w:val="000000"/>
          <w:sz w:val="22"/>
          <w:szCs w:val="22"/>
        </w:rPr>
        <w:t xml:space="preserve"> improve </w:t>
      </w:r>
      <w:r w:rsidRPr="004179A5">
        <w:rPr>
          <w:rFonts w:asciiTheme="minorHAnsi" w:hAnsiTheme="minorHAnsi" w:cs="Arial"/>
          <w:color w:val="000000"/>
          <w:sz w:val="22"/>
          <w:szCs w:val="22"/>
        </w:rPr>
        <w:t>communications</w:t>
      </w:r>
      <w:r w:rsidR="00554AE7" w:rsidRPr="004179A5">
        <w:rPr>
          <w:rFonts w:asciiTheme="minorHAnsi" w:hAnsiTheme="minorHAnsi" w:cs="Arial"/>
          <w:color w:val="000000"/>
          <w:sz w:val="22"/>
          <w:szCs w:val="22"/>
        </w:rPr>
        <w:t xml:space="preserve"> processes to enable </w:t>
      </w:r>
      <w:r w:rsidR="00374AB4">
        <w:rPr>
          <w:rFonts w:asciiTheme="minorHAnsi" w:hAnsiTheme="minorHAnsi" w:cs="Arial"/>
          <w:color w:val="000000"/>
          <w:sz w:val="22"/>
          <w:szCs w:val="22"/>
        </w:rPr>
        <w:t>Family physicians</w:t>
      </w:r>
      <w:r w:rsidR="00143D96">
        <w:rPr>
          <w:rFonts w:asciiTheme="minorHAnsi" w:hAnsiTheme="minorHAnsi" w:cs="Arial"/>
          <w:color w:val="000000"/>
          <w:sz w:val="22"/>
          <w:szCs w:val="22"/>
        </w:rPr>
        <w:t xml:space="preserve"> to identify</w:t>
      </w:r>
      <w:r w:rsidR="00554AE7" w:rsidRPr="004179A5">
        <w:rPr>
          <w:rFonts w:asciiTheme="minorHAnsi" w:hAnsiTheme="minorHAnsi" w:cs="Arial"/>
          <w:color w:val="000000"/>
          <w:sz w:val="22"/>
          <w:szCs w:val="22"/>
        </w:rPr>
        <w:t xml:space="preserve"> and rapidly refer to targeted </w:t>
      </w:r>
      <w:r w:rsidRPr="004179A5">
        <w:rPr>
          <w:rFonts w:asciiTheme="minorHAnsi" w:hAnsiTheme="minorHAnsi" w:cs="Arial"/>
          <w:color w:val="000000"/>
          <w:sz w:val="22"/>
          <w:szCs w:val="22"/>
        </w:rPr>
        <w:t>Mental Health and Substance Use (MHSU</w:t>
      </w:r>
      <w:r w:rsidRPr="00B152C3">
        <w:rPr>
          <w:rFonts w:asciiTheme="minorHAnsi" w:hAnsiTheme="minorHAnsi" w:cs="Arial"/>
          <w:sz w:val="22"/>
          <w:szCs w:val="22"/>
        </w:rPr>
        <w:t xml:space="preserve">) </w:t>
      </w:r>
      <w:r w:rsidR="00554AE7" w:rsidRPr="00B152C3">
        <w:rPr>
          <w:rFonts w:asciiTheme="minorHAnsi" w:hAnsiTheme="minorHAnsi" w:cs="Arial"/>
          <w:sz w:val="22"/>
          <w:szCs w:val="22"/>
        </w:rPr>
        <w:t xml:space="preserve">and </w:t>
      </w:r>
      <w:r w:rsidR="00561FFD" w:rsidRPr="00B152C3">
        <w:rPr>
          <w:rFonts w:asciiTheme="minorHAnsi" w:hAnsiTheme="minorHAnsi" w:cs="Arial"/>
          <w:sz w:val="22"/>
          <w:szCs w:val="22"/>
        </w:rPr>
        <w:t>a</w:t>
      </w:r>
      <w:r w:rsidR="00554AE7" w:rsidRPr="00B152C3">
        <w:rPr>
          <w:rFonts w:asciiTheme="minorHAnsi" w:hAnsiTheme="minorHAnsi" w:cs="Arial"/>
          <w:sz w:val="22"/>
          <w:szCs w:val="22"/>
        </w:rPr>
        <w:t xml:space="preserve">llied </w:t>
      </w:r>
      <w:r w:rsidR="00561FFD" w:rsidRPr="00B152C3">
        <w:rPr>
          <w:rFonts w:asciiTheme="minorHAnsi" w:hAnsiTheme="minorHAnsi" w:cs="Arial"/>
          <w:sz w:val="22"/>
          <w:szCs w:val="22"/>
        </w:rPr>
        <w:t>h</w:t>
      </w:r>
      <w:r w:rsidR="00554AE7" w:rsidRPr="00B152C3">
        <w:rPr>
          <w:rFonts w:asciiTheme="minorHAnsi" w:hAnsiTheme="minorHAnsi" w:cs="Arial"/>
          <w:sz w:val="22"/>
          <w:szCs w:val="22"/>
        </w:rPr>
        <w:t xml:space="preserve">ealth </w:t>
      </w:r>
      <w:r w:rsidR="00561FFD" w:rsidRPr="00B152C3">
        <w:rPr>
          <w:rFonts w:asciiTheme="minorHAnsi" w:hAnsiTheme="minorHAnsi" w:cs="Arial"/>
          <w:sz w:val="22"/>
          <w:szCs w:val="22"/>
        </w:rPr>
        <w:t>c</w:t>
      </w:r>
      <w:r w:rsidR="00554AE7" w:rsidRPr="00B152C3">
        <w:rPr>
          <w:rFonts w:asciiTheme="minorHAnsi" w:hAnsiTheme="minorHAnsi" w:cs="Arial"/>
          <w:sz w:val="22"/>
          <w:szCs w:val="22"/>
        </w:rPr>
        <w:t xml:space="preserve">are resources, and to receive timely feedback, </w:t>
      </w:r>
      <w:r w:rsidRPr="00B152C3">
        <w:rPr>
          <w:rFonts w:asciiTheme="minorHAnsi" w:hAnsiTheme="minorHAnsi" w:cs="Arial"/>
          <w:sz w:val="22"/>
          <w:szCs w:val="22"/>
        </w:rPr>
        <w:t>which would enable</w:t>
      </w:r>
      <w:r w:rsidR="00554AE7" w:rsidRPr="00B152C3">
        <w:rPr>
          <w:rFonts w:asciiTheme="minorHAnsi" w:hAnsiTheme="minorHAnsi" w:cs="Arial"/>
          <w:sz w:val="22"/>
          <w:szCs w:val="22"/>
        </w:rPr>
        <w:t xml:space="preserve"> a smoother journey for the </w:t>
      </w:r>
      <w:r w:rsidRPr="00B152C3">
        <w:rPr>
          <w:rFonts w:asciiTheme="minorHAnsi" w:hAnsiTheme="minorHAnsi" w:cs="Arial"/>
          <w:sz w:val="22"/>
          <w:szCs w:val="22"/>
        </w:rPr>
        <w:t xml:space="preserve">MHSU </w:t>
      </w:r>
      <w:r w:rsidR="00D53245" w:rsidRPr="00B152C3">
        <w:rPr>
          <w:rFonts w:asciiTheme="minorHAnsi" w:hAnsiTheme="minorHAnsi" w:cs="Arial"/>
          <w:sz w:val="22"/>
          <w:szCs w:val="22"/>
        </w:rPr>
        <w:t>patient and his/her family</w:t>
      </w:r>
      <w:r w:rsidR="00A669EC" w:rsidRPr="00B152C3">
        <w:rPr>
          <w:rFonts w:asciiTheme="minorHAnsi" w:hAnsiTheme="minorHAnsi" w:cs="Arial"/>
          <w:sz w:val="22"/>
          <w:szCs w:val="22"/>
        </w:rPr>
        <w:t>. Guidelines for communication were developed for adult MHSU patients, and have been adapted here for the child/youth MHSU patient and his/her family.</w:t>
      </w:r>
    </w:p>
    <w:p w14:paraId="09D959FB" w14:textId="77777777" w:rsidR="004179A5" w:rsidRPr="00B152C3" w:rsidRDefault="004179A5" w:rsidP="00561FFD">
      <w:pPr>
        <w:widowControl w:val="0"/>
        <w:autoSpaceDE w:val="0"/>
        <w:autoSpaceDN w:val="0"/>
        <w:adjustRightInd w:val="0"/>
        <w:spacing w:after="40" w:line="288" w:lineRule="auto"/>
        <w:jc w:val="both"/>
        <w:rPr>
          <w:rFonts w:asciiTheme="minorHAnsi" w:hAnsiTheme="minorHAnsi" w:cs="Arial"/>
          <w:sz w:val="22"/>
          <w:szCs w:val="22"/>
        </w:rPr>
      </w:pPr>
    </w:p>
    <w:p w14:paraId="1904DB98" w14:textId="2EDD2F93" w:rsidR="008373F2" w:rsidRPr="008373F2" w:rsidRDefault="008373F2" w:rsidP="00561FFD">
      <w:pPr>
        <w:widowControl w:val="0"/>
        <w:autoSpaceDE w:val="0"/>
        <w:autoSpaceDN w:val="0"/>
        <w:adjustRightInd w:val="0"/>
        <w:spacing w:after="40" w:line="288" w:lineRule="auto"/>
        <w:jc w:val="both"/>
        <w:rPr>
          <w:rFonts w:ascii="Calibri" w:hAnsi="Calibri" w:cs="Arial"/>
          <w:color w:val="000000"/>
          <w:sz w:val="22"/>
          <w:szCs w:val="22"/>
        </w:rPr>
      </w:pPr>
      <w:r w:rsidRPr="004179A5">
        <w:rPr>
          <w:rFonts w:asciiTheme="minorHAnsi" w:hAnsiTheme="minorHAnsi" w:cs="Arial"/>
          <w:color w:val="000000"/>
          <w:sz w:val="22"/>
          <w:szCs w:val="22"/>
        </w:rPr>
        <w:t>The</w:t>
      </w:r>
      <w:r w:rsidRPr="004179A5">
        <w:rPr>
          <w:rFonts w:ascii="Calibri" w:hAnsi="Calibri" w:cs="Arial"/>
          <w:color w:val="000000"/>
          <w:sz w:val="22"/>
          <w:szCs w:val="22"/>
        </w:rPr>
        <w:t xml:space="preserve"> care</w:t>
      </w:r>
      <w:r w:rsidR="00561FFD">
        <w:rPr>
          <w:rFonts w:ascii="Calibri" w:hAnsi="Calibri" w:cs="Arial"/>
          <w:color w:val="000000"/>
          <w:sz w:val="22"/>
          <w:szCs w:val="22"/>
        </w:rPr>
        <w:t xml:space="preserve"> of mental h</w:t>
      </w:r>
      <w:r w:rsidRPr="00531377">
        <w:rPr>
          <w:rFonts w:ascii="Calibri" w:hAnsi="Calibri" w:cs="Arial"/>
          <w:color w:val="000000"/>
          <w:sz w:val="22"/>
          <w:szCs w:val="22"/>
        </w:rPr>
        <w:t xml:space="preserve">ealth and </w:t>
      </w:r>
      <w:r w:rsidR="00561FFD">
        <w:rPr>
          <w:rFonts w:ascii="Calibri" w:hAnsi="Calibri" w:cs="Arial"/>
          <w:color w:val="000000"/>
          <w:sz w:val="22"/>
          <w:szCs w:val="22"/>
        </w:rPr>
        <w:t>s</w:t>
      </w:r>
      <w:r w:rsidRPr="00531377">
        <w:rPr>
          <w:rFonts w:ascii="Calibri" w:hAnsi="Calibri" w:cs="Arial"/>
          <w:color w:val="000000"/>
          <w:sz w:val="22"/>
          <w:szCs w:val="22"/>
        </w:rPr>
        <w:t xml:space="preserve">ubstance </w:t>
      </w:r>
      <w:r w:rsidR="00561FFD">
        <w:rPr>
          <w:rFonts w:ascii="Calibri" w:hAnsi="Calibri" w:cs="Arial"/>
          <w:color w:val="000000"/>
          <w:sz w:val="22"/>
          <w:szCs w:val="22"/>
        </w:rPr>
        <w:t>u</w:t>
      </w:r>
      <w:r w:rsidRPr="00531377">
        <w:rPr>
          <w:rFonts w:ascii="Calibri" w:hAnsi="Calibri" w:cs="Arial"/>
          <w:color w:val="000000"/>
          <w:sz w:val="22"/>
          <w:szCs w:val="22"/>
        </w:rPr>
        <w:t>se patients typically involves sensitive</w:t>
      </w:r>
      <w:r>
        <w:rPr>
          <w:rFonts w:ascii="Calibri" w:hAnsi="Calibri" w:cs="Arial"/>
          <w:color w:val="000000"/>
          <w:sz w:val="22"/>
          <w:szCs w:val="22"/>
        </w:rPr>
        <w:t xml:space="preserve"> personal</w:t>
      </w:r>
      <w:r w:rsidRPr="00531377">
        <w:rPr>
          <w:rFonts w:ascii="Calibri" w:hAnsi="Calibri" w:cs="Arial"/>
          <w:color w:val="000000"/>
          <w:sz w:val="22"/>
          <w:szCs w:val="22"/>
        </w:rPr>
        <w:t xml:space="preserve"> information, and these guidelines are intended to offer clarity </w:t>
      </w:r>
      <w:r>
        <w:rPr>
          <w:rFonts w:ascii="Calibri" w:hAnsi="Calibri" w:cs="Arial"/>
          <w:color w:val="000000"/>
          <w:sz w:val="22"/>
          <w:szCs w:val="22"/>
        </w:rPr>
        <w:t>about</w:t>
      </w:r>
      <w:r w:rsidRPr="00531377">
        <w:rPr>
          <w:rFonts w:ascii="Calibri" w:hAnsi="Calibri" w:cs="Arial"/>
          <w:color w:val="000000"/>
          <w:sz w:val="22"/>
          <w:szCs w:val="22"/>
        </w:rPr>
        <w:t xml:space="preserve"> information sharing between </w:t>
      </w:r>
      <w:r w:rsidR="00374AB4">
        <w:rPr>
          <w:rFonts w:ascii="Calibri" w:hAnsi="Calibri" w:cs="Arial"/>
          <w:color w:val="000000"/>
          <w:sz w:val="22"/>
          <w:szCs w:val="22"/>
        </w:rPr>
        <w:t>Family physicians</w:t>
      </w:r>
      <w:r w:rsidR="007A2A58" w:rsidRPr="00531377">
        <w:rPr>
          <w:rFonts w:ascii="Calibri" w:hAnsi="Calibri" w:cs="Arial"/>
          <w:color w:val="000000"/>
          <w:sz w:val="22"/>
          <w:szCs w:val="22"/>
        </w:rPr>
        <w:t xml:space="preserve"> </w:t>
      </w:r>
      <w:r w:rsidRPr="00531377">
        <w:rPr>
          <w:rFonts w:ascii="Calibri" w:hAnsi="Calibri" w:cs="Arial"/>
          <w:color w:val="000000"/>
          <w:sz w:val="22"/>
          <w:szCs w:val="22"/>
        </w:rPr>
        <w:t xml:space="preserve">and </w:t>
      </w:r>
      <w:r w:rsidR="007A7666">
        <w:rPr>
          <w:rFonts w:ascii="Calibri" w:hAnsi="Calibri" w:cs="Arial"/>
          <w:color w:val="000000"/>
          <w:sz w:val="22"/>
          <w:szCs w:val="22"/>
        </w:rPr>
        <w:t>community partner</w:t>
      </w:r>
      <w:r>
        <w:rPr>
          <w:rFonts w:ascii="Calibri" w:hAnsi="Calibri" w:cs="Arial"/>
          <w:color w:val="000000"/>
          <w:sz w:val="22"/>
          <w:szCs w:val="22"/>
        </w:rPr>
        <w:t>s</w:t>
      </w:r>
      <w:r w:rsidRPr="008373F2">
        <w:rPr>
          <w:rFonts w:asciiTheme="minorHAnsi" w:hAnsiTheme="minorHAnsi" w:cs="Arial"/>
          <w:b/>
          <w:color w:val="000000"/>
          <w:sz w:val="22"/>
          <w:szCs w:val="22"/>
        </w:rPr>
        <w:t xml:space="preserve"> </w:t>
      </w:r>
      <w:r w:rsidR="00143D96">
        <w:rPr>
          <w:rFonts w:asciiTheme="minorHAnsi" w:hAnsiTheme="minorHAnsi" w:cs="Arial"/>
          <w:color w:val="000000"/>
          <w:sz w:val="22"/>
          <w:szCs w:val="22"/>
        </w:rPr>
        <w:t>for</w:t>
      </w:r>
      <w:r w:rsidRPr="004179A5">
        <w:rPr>
          <w:rFonts w:asciiTheme="minorHAnsi" w:hAnsiTheme="minorHAnsi" w:cs="Arial"/>
          <w:b/>
          <w:color w:val="000000"/>
          <w:sz w:val="22"/>
          <w:szCs w:val="22"/>
        </w:rPr>
        <w:t xml:space="preserve"> </w:t>
      </w:r>
      <w:r w:rsidRPr="00B938C4">
        <w:rPr>
          <w:rFonts w:asciiTheme="minorHAnsi" w:hAnsiTheme="minorHAnsi" w:cs="Arial"/>
          <w:b/>
          <w:color w:val="000000"/>
          <w:sz w:val="22"/>
          <w:szCs w:val="22"/>
        </w:rPr>
        <w:t xml:space="preserve">MHSU </w:t>
      </w:r>
      <w:r w:rsidR="00295188">
        <w:rPr>
          <w:rFonts w:asciiTheme="minorHAnsi" w:hAnsiTheme="minorHAnsi" w:cs="Arial"/>
          <w:b/>
          <w:color w:val="000000"/>
          <w:sz w:val="22"/>
          <w:szCs w:val="22"/>
        </w:rPr>
        <w:t xml:space="preserve">child/youth </w:t>
      </w:r>
      <w:r w:rsidRPr="00B938C4">
        <w:rPr>
          <w:rFonts w:asciiTheme="minorHAnsi" w:hAnsiTheme="minorHAnsi" w:cs="Arial"/>
          <w:b/>
          <w:color w:val="000000"/>
          <w:sz w:val="22"/>
          <w:szCs w:val="22"/>
        </w:rPr>
        <w:t>patients</w:t>
      </w:r>
      <w:r w:rsidR="00896C8E">
        <w:rPr>
          <w:rFonts w:asciiTheme="minorHAnsi" w:hAnsiTheme="minorHAnsi" w:cs="Arial"/>
          <w:b/>
          <w:color w:val="000000"/>
          <w:sz w:val="22"/>
          <w:szCs w:val="22"/>
        </w:rPr>
        <w:t xml:space="preserve"> and their </w:t>
      </w:r>
      <w:r w:rsidR="00896C8E" w:rsidRPr="002E76F9">
        <w:rPr>
          <w:rFonts w:asciiTheme="minorHAnsi" w:hAnsiTheme="minorHAnsi" w:cs="Arial"/>
          <w:b/>
          <w:color w:val="000000"/>
          <w:sz w:val="22"/>
          <w:szCs w:val="22"/>
        </w:rPr>
        <w:t>families</w:t>
      </w:r>
      <w:r w:rsidRPr="002E76F9">
        <w:rPr>
          <w:rFonts w:asciiTheme="minorHAnsi" w:hAnsiTheme="minorHAnsi" w:cs="Arial"/>
          <w:b/>
          <w:color w:val="000000"/>
          <w:sz w:val="22"/>
          <w:szCs w:val="22"/>
        </w:rPr>
        <w:t xml:space="preserve"> (non-urgent care)</w:t>
      </w:r>
      <w:r w:rsidR="00186022" w:rsidRPr="002E76F9">
        <w:rPr>
          <w:rFonts w:asciiTheme="minorHAnsi" w:hAnsiTheme="minorHAnsi" w:cs="Arial"/>
          <w:color w:val="000000"/>
          <w:sz w:val="22"/>
          <w:szCs w:val="22"/>
        </w:rPr>
        <w:t>.</w:t>
      </w:r>
    </w:p>
    <w:p w14:paraId="0BFFC044" w14:textId="77777777" w:rsidR="00583642" w:rsidRDefault="00583642" w:rsidP="00611C17">
      <w:pPr>
        <w:widowControl w:val="0"/>
        <w:autoSpaceDE w:val="0"/>
        <w:autoSpaceDN w:val="0"/>
        <w:adjustRightInd w:val="0"/>
        <w:spacing w:after="40" w:line="288" w:lineRule="auto"/>
        <w:rPr>
          <w:rFonts w:cs="Arial"/>
          <w:b/>
          <w:color w:val="000000"/>
          <w:sz w:val="22"/>
          <w:szCs w:val="22"/>
          <w:highlight w:val="cyan"/>
        </w:rPr>
      </w:pPr>
    </w:p>
    <w:p w14:paraId="6D7FAC58" w14:textId="5821CD9D" w:rsidR="00583642" w:rsidRPr="00123250" w:rsidRDefault="00583642" w:rsidP="00561FFD">
      <w:pPr>
        <w:widowControl w:val="0"/>
        <w:autoSpaceDE w:val="0"/>
        <w:autoSpaceDN w:val="0"/>
        <w:adjustRightInd w:val="0"/>
        <w:spacing w:after="40" w:line="288" w:lineRule="auto"/>
        <w:jc w:val="both"/>
        <w:rPr>
          <w:rFonts w:asciiTheme="minorHAnsi" w:hAnsiTheme="minorHAnsi" w:cs="Arial"/>
          <w:i/>
          <w:color w:val="000000"/>
          <w:sz w:val="22"/>
          <w:szCs w:val="22"/>
          <w:u w:val="single"/>
        </w:rPr>
      </w:pPr>
      <w:r w:rsidRPr="00531377">
        <w:rPr>
          <w:rFonts w:ascii="Calibri" w:hAnsi="Calibri" w:cs="Arial"/>
          <w:color w:val="000000"/>
          <w:sz w:val="22"/>
          <w:szCs w:val="22"/>
        </w:rPr>
        <w:t>These guidelines have been prepared to exist within the context of current legislati</w:t>
      </w:r>
      <w:r>
        <w:rPr>
          <w:rFonts w:ascii="Calibri" w:hAnsi="Calibri" w:cs="Arial"/>
          <w:color w:val="000000"/>
          <w:sz w:val="22"/>
          <w:szCs w:val="22"/>
        </w:rPr>
        <w:t xml:space="preserve">on, including two privacy laws: </w:t>
      </w:r>
    </w:p>
    <w:p w14:paraId="56039C49" w14:textId="4A3A5A94" w:rsidR="00583642" w:rsidRDefault="00583642" w:rsidP="00561FFD">
      <w:pPr>
        <w:pStyle w:val="ListParagraph"/>
        <w:widowControl w:val="0"/>
        <w:numPr>
          <w:ilvl w:val="0"/>
          <w:numId w:val="15"/>
        </w:numPr>
        <w:autoSpaceDE w:val="0"/>
        <w:autoSpaceDN w:val="0"/>
        <w:adjustRightInd w:val="0"/>
        <w:spacing w:after="120" w:line="288" w:lineRule="auto"/>
        <w:ind w:left="714" w:hanging="357"/>
        <w:jc w:val="both"/>
        <w:rPr>
          <w:rFonts w:ascii="Calibri" w:hAnsi="Calibri" w:cs="Arial"/>
          <w:color w:val="000000"/>
          <w:sz w:val="22"/>
          <w:szCs w:val="22"/>
        </w:rPr>
      </w:pPr>
      <w:r w:rsidRPr="00531377">
        <w:rPr>
          <w:rFonts w:ascii="Calibri" w:hAnsi="Calibri" w:cs="Arial"/>
          <w:i/>
          <w:color w:val="000000"/>
          <w:sz w:val="22"/>
          <w:szCs w:val="22"/>
        </w:rPr>
        <w:t xml:space="preserve">The BC Personal Information Protection Act </w:t>
      </w:r>
      <w:r w:rsidRPr="00531377">
        <w:rPr>
          <w:rFonts w:ascii="Calibri" w:hAnsi="Calibri" w:cs="Arial"/>
          <w:color w:val="000000"/>
          <w:sz w:val="22"/>
          <w:szCs w:val="22"/>
        </w:rPr>
        <w:t>(PIPA)</w:t>
      </w:r>
      <w:r w:rsidRPr="00531377">
        <w:rPr>
          <w:rFonts w:ascii="Calibri" w:hAnsi="Calibri" w:cs="Arial"/>
          <w:i/>
          <w:color w:val="000000"/>
          <w:sz w:val="22"/>
          <w:szCs w:val="22"/>
        </w:rPr>
        <w:t xml:space="preserve">, </w:t>
      </w:r>
      <w:r w:rsidRPr="00531377">
        <w:rPr>
          <w:rFonts w:ascii="Calibri" w:hAnsi="Calibri" w:cs="Arial"/>
          <w:color w:val="000000"/>
          <w:sz w:val="22"/>
          <w:szCs w:val="22"/>
        </w:rPr>
        <w:t xml:space="preserve">which is the </w:t>
      </w:r>
      <w:r>
        <w:rPr>
          <w:rFonts w:ascii="Calibri" w:hAnsi="Calibri" w:cs="Arial"/>
          <w:color w:val="000000"/>
          <w:sz w:val="22"/>
          <w:szCs w:val="22"/>
        </w:rPr>
        <w:t>‘private sector’</w:t>
      </w:r>
      <w:r w:rsidRPr="00531377">
        <w:rPr>
          <w:rFonts w:ascii="Calibri" w:hAnsi="Calibri" w:cs="Arial"/>
          <w:color w:val="000000"/>
          <w:sz w:val="22"/>
          <w:szCs w:val="22"/>
        </w:rPr>
        <w:t xml:space="preserve"> privacy law that covers the Delta Division of Family Practice, Doctors of BC, A </w:t>
      </w:r>
      <w:r w:rsidR="007A2A58">
        <w:rPr>
          <w:rFonts w:ascii="Calibri" w:hAnsi="Calibri" w:cs="Arial"/>
          <w:color w:val="000000"/>
          <w:sz w:val="22"/>
          <w:szCs w:val="22"/>
        </w:rPr>
        <w:t>GP</w:t>
      </w:r>
      <w:r w:rsidRPr="00531377">
        <w:rPr>
          <w:rFonts w:ascii="Calibri" w:hAnsi="Calibri" w:cs="Arial"/>
          <w:color w:val="000000"/>
          <w:sz w:val="22"/>
          <w:szCs w:val="22"/>
        </w:rPr>
        <w:t xml:space="preserve"> for Me, hea</w:t>
      </w:r>
      <w:r>
        <w:rPr>
          <w:rFonts w:ascii="Calibri" w:hAnsi="Calibri" w:cs="Arial"/>
          <w:color w:val="000000"/>
          <w:sz w:val="22"/>
          <w:szCs w:val="22"/>
        </w:rPr>
        <w:t>l</w:t>
      </w:r>
      <w:r w:rsidRPr="00531377">
        <w:rPr>
          <w:rFonts w:ascii="Calibri" w:hAnsi="Calibri" w:cs="Arial"/>
          <w:color w:val="000000"/>
          <w:sz w:val="22"/>
          <w:szCs w:val="22"/>
        </w:rPr>
        <w:t>th clinics, psychologist</w:t>
      </w:r>
      <w:r w:rsidR="00DD67CB">
        <w:rPr>
          <w:rFonts w:ascii="Calibri" w:hAnsi="Calibri" w:cs="Arial"/>
          <w:color w:val="000000"/>
          <w:sz w:val="22"/>
          <w:szCs w:val="22"/>
        </w:rPr>
        <w:t>s</w:t>
      </w:r>
      <w:r w:rsidRPr="00531377">
        <w:rPr>
          <w:rFonts w:ascii="Calibri" w:hAnsi="Calibri" w:cs="Arial"/>
          <w:color w:val="000000"/>
          <w:sz w:val="22"/>
          <w:szCs w:val="22"/>
        </w:rPr>
        <w:t xml:space="preserve">, </w:t>
      </w:r>
      <w:r w:rsidR="00374AB4">
        <w:rPr>
          <w:rFonts w:ascii="Calibri" w:hAnsi="Calibri" w:cs="Arial"/>
          <w:color w:val="000000"/>
          <w:sz w:val="22"/>
          <w:szCs w:val="22"/>
        </w:rPr>
        <w:t>Family physicians</w:t>
      </w:r>
      <w:r w:rsidR="00143D96">
        <w:rPr>
          <w:rFonts w:ascii="Calibri" w:hAnsi="Calibri" w:cs="Arial"/>
          <w:color w:val="000000"/>
          <w:sz w:val="22"/>
          <w:szCs w:val="22"/>
        </w:rPr>
        <w:t>, counselors, and not-for-</w:t>
      </w:r>
      <w:r w:rsidRPr="00531377">
        <w:rPr>
          <w:rFonts w:ascii="Calibri" w:hAnsi="Calibri" w:cs="Arial"/>
          <w:color w:val="000000"/>
          <w:sz w:val="22"/>
          <w:szCs w:val="22"/>
        </w:rPr>
        <w:t>profit organizations, etc.</w:t>
      </w:r>
      <w:r>
        <w:rPr>
          <w:rFonts w:ascii="Calibri" w:hAnsi="Calibri" w:cs="Arial"/>
          <w:color w:val="000000"/>
          <w:sz w:val="22"/>
          <w:szCs w:val="22"/>
        </w:rPr>
        <w:t>, and</w:t>
      </w:r>
    </w:p>
    <w:p w14:paraId="0EEC51CA" w14:textId="79849A65" w:rsidR="00366EB3" w:rsidRPr="00976E38" w:rsidRDefault="00583642" w:rsidP="00374AB4">
      <w:pPr>
        <w:pStyle w:val="ListParagraph"/>
        <w:widowControl w:val="0"/>
        <w:numPr>
          <w:ilvl w:val="0"/>
          <w:numId w:val="15"/>
        </w:numPr>
        <w:autoSpaceDE w:val="0"/>
        <w:autoSpaceDN w:val="0"/>
        <w:adjustRightInd w:val="0"/>
        <w:spacing w:after="40" w:line="288" w:lineRule="auto"/>
        <w:contextualSpacing w:val="0"/>
        <w:jc w:val="both"/>
        <w:rPr>
          <w:rFonts w:ascii="Calibri" w:hAnsi="Calibri" w:cs="Arial"/>
          <w:color w:val="000000"/>
          <w:sz w:val="22"/>
          <w:szCs w:val="22"/>
        </w:rPr>
      </w:pPr>
      <w:r w:rsidRPr="00531377">
        <w:rPr>
          <w:rFonts w:ascii="Calibri" w:hAnsi="Calibri" w:cs="Arial"/>
          <w:color w:val="000000"/>
          <w:sz w:val="22"/>
          <w:szCs w:val="22"/>
        </w:rPr>
        <w:t xml:space="preserve">The </w:t>
      </w:r>
      <w:r w:rsidRPr="00531377">
        <w:rPr>
          <w:rFonts w:ascii="Calibri" w:hAnsi="Calibri" w:cs="Arial"/>
          <w:i/>
          <w:color w:val="000000"/>
          <w:sz w:val="22"/>
          <w:szCs w:val="22"/>
        </w:rPr>
        <w:t>BC Freedom of Information and Protection of Privacy Act</w:t>
      </w:r>
      <w:r w:rsidRPr="00531377">
        <w:rPr>
          <w:rFonts w:ascii="Calibri" w:hAnsi="Calibri" w:cs="Arial"/>
          <w:color w:val="000000"/>
          <w:sz w:val="22"/>
          <w:szCs w:val="22"/>
        </w:rPr>
        <w:t xml:space="preserve"> (FIPPA), </w:t>
      </w:r>
      <w:r>
        <w:rPr>
          <w:rFonts w:ascii="Calibri" w:hAnsi="Calibri" w:cs="Arial"/>
          <w:color w:val="000000"/>
          <w:sz w:val="22"/>
          <w:szCs w:val="22"/>
        </w:rPr>
        <w:t xml:space="preserve">the ‘public sector’ law, </w:t>
      </w:r>
      <w:r w:rsidRPr="00531377">
        <w:rPr>
          <w:rFonts w:ascii="Calibri" w:hAnsi="Calibri" w:cs="Arial"/>
          <w:color w:val="000000"/>
          <w:sz w:val="22"/>
          <w:szCs w:val="22"/>
        </w:rPr>
        <w:t xml:space="preserve">which </w:t>
      </w:r>
      <w:r w:rsidRPr="00976E38">
        <w:rPr>
          <w:rFonts w:ascii="Calibri" w:hAnsi="Calibri" w:cs="Arial"/>
          <w:color w:val="000000"/>
          <w:sz w:val="22"/>
          <w:szCs w:val="22"/>
        </w:rPr>
        <w:t xml:space="preserve">applies to the Ministry of Health and Health Authorities.  </w:t>
      </w:r>
    </w:p>
    <w:p w14:paraId="6F23FB31" w14:textId="77777777" w:rsidR="00366EB3" w:rsidRPr="00B152C3" w:rsidRDefault="00366EB3" w:rsidP="00366EB3">
      <w:pPr>
        <w:pStyle w:val="ListParagraph"/>
        <w:widowControl w:val="0"/>
        <w:autoSpaceDE w:val="0"/>
        <w:autoSpaceDN w:val="0"/>
        <w:adjustRightInd w:val="0"/>
        <w:spacing w:after="120" w:line="288" w:lineRule="auto"/>
        <w:jc w:val="both"/>
        <w:rPr>
          <w:rFonts w:ascii="Calibri" w:hAnsi="Calibri" w:cs="Arial"/>
          <w:sz w:val="22"/>
          <w:szCs w:val="22"/>
        </w:rPr>
      </w:pPr>
    </w:p>
    <w:p w14:paraId="685AF437" w14:textId="66247A9B" w:rsidR="001146EA" w:rsidRPr="00B152C3" w:rsidRDefault="00177293" w:rsidP="001146EA">
      <w:pPr>
        <w:widowControl w:val="0"/>
        <w:autoSpaceDE w:val="0"/>
        <w:autoSpaceDN w:val="0"/>
        <w:adjustRightInd w:val="0"/>
        <w:spacing w:after="120" w:line="288" w:lineRule="auto"/>
        <w:jc w:val="both"/>
        <w:rPr>
          <w:rFonts w:ascii="Calibri" w:hAnsi="Calibri" w:cs="Arial"/>
          <w:sz w:val="22"/>
          <w:szCs w:val="22"/>
        </w:rPr>
      </w:pPr>
      <w:r w:rsidRPr="00B152C3">
        <w:rPr>
          <w:rFonts w:ascii="Calibri" w:hAnsi="Calibri" w:cs="Arial"/>
          <w:sz w:val="22"/>
          <w:szCs w:val="22"/>
        </w:rPr>
        <w:t>Recent guidance</w:t>
      </w:r>
      <w:r w:rsidR="004D3148" w:rsidRPr="00B152C3">
        <w:rPr>
          <w:rFonts w:ascii="Calibri" w:hAnsi="Calibri" w:cs="Arial"/>
          <w:sz w:val="22"/>
          <w:szCs w:val="22"/>
        </w:rPr>
        <w:t xml:space="preserve"> </w:t>
      </w:r>
      <w:r w:rsidR="00DF0BBD" w:rsidRPr="00B152C3">
        <w:rPr>
          <w:rFonts w:ascii="Calibri" w:hAnsi="Calibri" w:cs="Arial"/>
          <w:sz w:val="22"/>
          <w:szCs w:val="22"/>
        </w:rPr>
        <w:t>has been</w:t>
      </w:r>
      <w:r w:rsidRPr="00B152C3">
        <w:rPr>
          <w:rFonts w:ascii="Calibri" w:hAnsi="Calibri" w:cs="Arial"/>
          <w:sz w:val="22"/>
          <w:szCs w:val="22"/>
        </w:rPr>
        <w:t xml:space="preserve"> </w:t>
      </w:r>
      <w:r w:rsidR="00DF0BBD" w:rsidRPr="00B152C3">
        <w:rPr>
          <w:rFonts w:ascii="Calibri" w:hAnsi="Calibri" w:cs="Arial"/>
          <w:sz w:val="22"/>
          <w:szCs w:val="22"/>
        </w:rPr>
        <w:t>prepared by</w:t>
      </w:r>
      <w:r w:rsidRPr="00B152C3">
        <w:rPr>
          <w:rFonts w:ascii="Calibri" w:hAnsi="Calibri" w:cs="Arial"/>
          <w:sz w:val="22"/>
          <w:szCs w:val="22"/>
        </w:rPr>
        <w:t xml:space="preserve"> the </w:t>
      </w:r>
      <w:r w:rsidR="00DF0BBD" w:rsidRPr="00B152C3">
        <w:rPr>
          <w:rFonts w:ascii="Calibri" w:hAnsi="Calibri" w:cs="Arial"/>
          <w:sz w:val="22"/>
          <w:szCs w:val="22"/>
        </w:rPr>
        <w:t xml:space="preserve">BC </w:t>
      </w:r>
      <w:r w:rsidR="003818C8" w:rsidRPr="00B152C3">
        <w:rPr>
          <w:rFonts w:ascii="Calibri" w:hAnsi="Calibri" w:cs="Arial"/>
          <w:sz w:val="22"/>
          <w:szCs w:val="22"/>
        </w:rPr>
        <w:t xml:space="preserve">division of the </w:t>
      </w:r>
      <w:r w:rsidRPr="00B152C3">
        <w:rPr>
          <w:rFonts w:ascii="Calibri" w:hAnsi="Calibri" w:cs="Arial"/>
          <w:sz w:val="22"/>
          <w:szCs w:val="22"/>
        </w:rPr>
        <w:t>Canadian Mental Health Association</w:t>
      </w:r>
      <w:r w:rsidR="00DF0BBD" w:rsidRPr="00B152C3">
        <w:rPr>
          <w:rStyle w:val="FootnoteReference"/>
          <w:rFonts w:ascii="Calibri" w:hAnsi="Calibri" w:cs="Arial"/>
          <w:sz w:val="22"/>
          <w:szCs w:val="22"/>
        </w:rPr>
        <w:footnoteReference w:id="1"/>
      </w:r>
      <w:r w:rsidRPr="00B152C3">
        <w:rPr>
          <w:rFonts w:ascii="Calibri" w:hAnsi="Calibri" w:cs="Arial"/>
          <w:sz w:val="22"/>
          <w:szCs w:val="22"/>
        </w:rPr>
        <w:t xml:space="preserve"> </w:t>
      </w:r>
      <w:r w:rsidR="00366EB3" w:rsidRPr="00B152C3">
        <w:rPr>
          <w:rFonts w:ascii="Calibri" w:hAnsi="Calibri" w:cs="Arial"/>
          <w:sz w:val="22"/>
          <w:szCs w:val="22"/>
        </w:rPr>
        <w:t>to support patients</w:t>
      </w:r>
      <w:r w:rsidR="004D3148" w:rsidRPr="00B152C3">
        <w:rPr>
          <w:rFonts w:ascii="Calibri" w:hAnsi="Calibri" w:cs="Arial"/>
          <w:sz w:val="22"/>
          <w:szCs w:val="22"/>
        </w:rPr>
        <w:t>, f</w:t>
      </w:r>
      <w:r w:rsidR="00366EB3" w:rsidRPr="00B152C3">
        <w:rPr>
          <w:rFonts w:ascii="Calibri" w:hAnsi="Calibri" w:cs="Arial"/>
          <w:sz w:val="22"/>
          <w:szCs w:val="22"/>
        </w:rPr>
        <w:t xml:space="preserve">amilies and service providers </w:t>
      </w:r>
      <w:r w:rsidR="004D3148" w:rsidRPr="00B152C3">
        <w:rPr>
          <w:rFonts w:ascii="Calibri" w:hAnsi="Calibri" w:cs="Arial"/>
          <w:sz w:val="22"/>
          <w:szCs w:val="22"/>
        </w:rPr>
        <w:t>with understanding</w:t>
      </w:r>
      <w:r w:rsidR="00DF0BBD" w:rsidRPr="00B152C3">
        <w:rPr>
          <w:rFonts w:ascii="Calibri" w:hAnsi="Calibri" w:cs="Arial"/>
          <w:sz w:val="22"/>
          <w:szCs w:val="22"/>
        </w:rPr>
        <w:t xml:space="preserve"> </w:t>
      </w:r>
      <w:r w:rsidR="004D3148" w:rsidRPr="00B152C3">
        <w:rPr>
          <w:rFonts w:ascii="Calibri" w:hAnsi="Calibri" w:cs="Arial"/>
          <w:sz w:val="22"/>
          <w:szCs w:val="22"/>
        </w:rPr>
        <w:t xml:space="preserve">information sharing and consent. </w:t>
      </w:r>
      <w:r w:rsidR="00976E38" w:rsidRPr="00B152C3">
        <w:rPr>
          <w:rFonts w:ascii="Calibri" w:hAnsi="Calibri" w:cs="Arial"/>
          <w:sz w:val="22"/>
          <w:szCs w:val="22"/>
        </w:rPr>
        <w:t>Information sharing references that specifically address</w:t>
      </w:r>
      <w:r w:rsidR="004D3148" w:rsidRPr="00B152C3">
        <w:rPr>
          <w:rFonts w:ascii="Calibri" w:hAnsi="Calibri" w:cs="Arial"/>
          <w:sz w:val="22"/>
          <w:szCs w:val="22"/>
        </w:rPr>
        <w:t xml:space="preserve"> </w:t>
      </w:r>
      <w:r w:rsidR="00976E38" w:rsidRPr="00B152C3">
        <w:rPr>
          <w:rFonts w:ascii="Calibri" w:hAnsi="Calibri" w:cs="Arial"/>
          <w:sz w:val="22"/>
          <w:szCs w:val="22"/>
        </w:rPr>
        <w:t>children and</w:t>
      </w:r>
      <w:r w:rsidR="004D3148" w:rsidRPr="00B152C3">
        <w:rPr>
          <w:rFonts w:ascii="Calibri" w:hAnsi="Calibri" w:cs="Arial"/>
          <w:sz w:val="22"/>
          <w:szCs w:val="22"/>
        </w:rPr>
        <w:t xml:space="preserve"> youth are:</w:t>
      </w:r>
    </w:p>
    <w:p w14:paraId="7429D9E1" w14:textId="73F5084B" w:rsidR="00905A06" w:rsidRPr="00B152C3" w:rsidRDefault="00905A06" w:rsidP="00905A06">
      <w:pPr>
        <w:pStyle w:val="ListParagraph"/>
        <w:widowControl w:val="0"/>
        <w:numPr>
          <w:ilvl w:val="0"/>
          <w:numId w:val="27"/>
        </w:numPr>
        <w:autoSpaceDE w:val="0"/>
        <w:autoSpaceDN w:val="0"/>
        <w:adjustRightInd w:val="0"/>
        <w:spacing w:after="120" w:line="288" w:lineRule="auto"/>
        <w:jc w:val="both"/>
        <w:rPr>
          <w:rFonts w:ascii="Calibri" w:hAnsi="Calibri" w:cs="Arial"/>
          <w:i/>
          <w:sz w:val="22"/>
          <w:szCs w:val="22"/>
        </w:rPr>
      </w:pPr>
      <w:r w:rsidRPr="00B152C3">
        <w:rPr>
          <w:rFonts w:ascii="Calibri" w:hAnsi="Calibri" w:cs="Arial"/>
          <w:i/>
          <w:sz w:val="22"/>
          <w:szCs w:val="22"/>
        </w:rPr>
        <w:t>Information sharing for Young People</w:t>
      </w:r>
      <w:r w:rsidR="00DF0BBD" w:rsidRPr="00B152C3">
        <w:rPr>
          <w:rFonts w:ascii="Calibri" w:hAnsi="Calibri" w:cs="Arial"/>
          <w:sz w:val="22"/>
          <w:szCs w:val="22"/>
        </w:rPr>
        <w:t xml:space="preserve"> – Fact sheet</w:t>
      </w:r>
    </w:p>
    <w:p w14:paraId="3F50FD03" w14:textId="6494226F" w:rsidR="00905A06" w:rsidRPr="00B152C3" w:rsidRDefault="00177293" w:rsidP="00905A06">
      <w:pPr>
        <w:pStyle w:val="ListParagraph"/>
        <w:widowControl w:val="0"/>
        <w:numPr>
          <w:ilvl w:val="0"/>
          <w:numId w:val="27"/>
        </w:numPr>
        <w:autoSpaceDE w:val="0"/>
        <w:autoSpaceDN w:val="0"/>
        <w:adjustRightInd w:val="0"/>
        <w:spacing w:after="120" w:line="288" w:lineRule="auto"/>
        <w:jc w:val="both"/>
        <w:rPr>
          <w:rFonts w:ascii="Calibri" w:hAnsi="Calibri" w:cs="Arial"/>
          <w:sz w:val="22"/>
          <w:szCs w:val="22"/>
        </w:rPr>
      </w:pPr>
      <w:r w:rsidRPr="00B152C3">
        <w:rPr>
          <w:rFonts w:ascii="Calibri" w:hAnsi="Calibri" w:cs="Arial"/>
          <w:i/>
          <w:sz w:val="22"/>
          <w:szCs w:val="22"/>
        </w:rPr>
        <w:t xml:space="preserve">Privacy for Parents and </w:t>
      </w:r>
      <w:r w:rsidR="00905A06" w:rsidRPr="00B152C3">
        <w:rPr>
          <w:rFonts w:ascii="Calibri" w:hAnsi="Calibri" w:cs="Arial"/>
          <w:i/>
          <w:sz w:val="22"/>
          <w:szCs w:val="22"/>
        </w:rPr>
        <w:t>Caregive</w:t>
      </w:r>
      <w:r w:rsidRPr="00B152C3">
        <w:rPr>
          <w:rFonts w:ascii="Calibri" w:hAnsi="Calibri" w:cs="Arial"/>
          <w:i/>
          <w:sz w:val="22"/>
          <w:szCs w:val="22"/>
        </w:rPr>
        <w:t>rs</w:t>
      </w:r>
      <w:r w:rsidR="00DF0BBD" w:rsidRPr="00B152C3">
        <w:rPr>
          <w:rFonts w:ascii="Calibri" w:hAnsi="Calibri" w:cs="Arial"/>
          <w:i/>
          <w:sz w:val="22"/>
          <w:szCs w:val="22"/>
        </w:rPr>
        <w:t xml:space="preserve"> </w:t>
      </w:r>
      <w:r w:rsidR="00DF0BBD" w:rsidRPr="00B152C3">
        <w:rPr>
          <w:rFonts w:ascii="Calibri" w:hAnsi="Calibri" w:cs="Arial"/>
          <w:sz w:val="22"/>
          <w:szCs w:val="22"/>
        </w:rPr>
        <w:t>– Fact sheet</w:t>
      </w:r>
    </w:p>
    <w:p w14:paraId="2107443E" w14:textId="589BCB39" w:rsidR="00905A06" w:rsidRPr="00B152C3" w:rsidRDefault="00177293" w:rsidP="00374AB4">
      <w:pPr>
        <w:pStyle w:val="ListParagraph"/>
        <w:widowControl w:val="0"/>
        <w:numPr>
          <w:ilvl w:val="0"/>
          <w:numId w:val="27"/>
        </w:numPr>
        <w:autoSpaceDE w:val="0"/>
        <w:autoSpaceDN w:val="0"/>
        <w:adjustRightInd w:val="0"/>
        <w:spacing w:after="40" w:line="288" w:lineRule="auto"/>
        <w:contextualSpacing w:val="0"/>
        <w:jc w:val="both"/>
        <w:rPr>
          <w:rFonts w:ascii="Calibri" w:hAnsi="Calibri" w:cs="Arial"/>
          <w:i/>
          <w:sz w:val="22"/>
          <w:szCs w:val="22"/>
        </w:rPr>
      </w:pPr>
      <w:r w:rsidRPr="00B152C3">
        <w:rPr>
          <w:rFonts w:ascii="Calibri" w:hAnsi="Calibri" w:cs="Arial"/>
          <w:i/>
          <w:sz w:val="22"/>
          <w:szCs w:val="22"/>
        </w:rPr>
        <w:t>Information Sharing in the Context of Child and Youth Mental Health and Substance Use in BC</w:t>
      </w:r>
    </w:p>
    <w:p w14:paraId="750C18F1" w14:textId="00FDB901" w:rsidR="00583642" w:rsidRDefault="00062893" w:rsidP="00374AB4">
      <w:pPr>
        <w:pStyle w:val="TOCHeading"/>
        <w:spacing w:before="400" w:after="200"/>
        <w:rPr>
          <w:rFonts w:ascii="Calibri" w:hAnsi="Calibri" w:cs="Arial"/>
          <w:b w:val="0"/>
          <w:color w:val="000000"/>
          <w:sz w:val="22"/>
          <w:szCs w:val="22"/>
        </w:rPr>
      </w:pPr>
      <w:r w:rsidRPr="00345437">
        <w:rPr>
          <w:rFonts w:asciiTheme="minorHAnsi" w:hAnsiTheme="minorHAnsi"/>
        </w:rPr>
        <w:t xml:space="preserve">Definitions </w:t>
      </w:r>
    </w:p>
    <w:p w14:paraId="44BB4526" w14:textId="03A9A281" w:rsidR="00B53298" w:rsidRPr="00FF1853" w:rsidRDefault="00B53298" w:rsidP="00374AB4">
      <w:pPr>
        <w:pStyle w:val="ListParagraph"/>
        <w:widowControl w:val="0"/>
        <w:numPr>
          <w:ilvl w:val="0"/>
          <w:numId w:val="9"/>
        </w:numPr>
        <w:autoSpaceDE w:val="0"/>
        <w:autoSpaceDN w:val="0"/>
        <w:adjustRightInd w:val="0"/>
        <w:spacing w:after="60" w:line="288" w:lineRule="auto"/>
        <w:ind w:left="720"/>
        <w:contextualSpacing w:val="0"/>
        <w:rPr>
          <w:rFonts w:ascii="Calibri" w:hAnsi="Calibri" w:cs="Arial"/>
          <w:b/>
          <w:color w:val="000000"/>
          <w:sz w:val="22"/>
          <w:szCs w:val="22"/>
        </w:rPr>
      </w:pPr>
      <w:r w:rsidRPr="00B938C4">
        <w:rPr>
          <w:rFonts w:ascii="Calibri" w:hAnsi="Calibri" w:cs="Arial"/>
          <w:b/>
          <w:color w:val="000000"/>
          <w:sz w:val="22"/>
          <w:szCs w:val="22"/>
        </w:rPr>
        <w:t xml:space="preserve">Personal information: </w:t>
      </w:r>
      <w:r w:rsidR="00C6266A" w:rsidRPr="00B938C4">
        <w:rPr>
          <w:rFonts w:ascii="Calibri" w:hAnsi="Calibri" w:cs="Arial"/>
          <w:color w:val="000000"/>
          <w:sz w:val="22"/>
          <w:szCs w:val="22"/>
        </w:rPr>
        <w:t xml:space="preserve">Information </w:t>
      </w:r>
      <w:r w:rsidRPr="00B938C4">
        <w:rPr>
          <w:rFonts w:ascii="Calibri" w:hAnsi="Calibri" w:cs="Arial"/>
          <w:color w:val="000000"/>
          <w:sz w:val="22"/>
          <w:szCs w:val="22"/>
        </w:rPr>
        <w:t>about an identifiable individual</w:t>
      </w:r>
      <w:r w:rsidR="00C6266A">
        <w:rPr>
          <w:rFonts w:ascii="Calibri" w:hAnsi="Calibri" w:cs="Arial"/>
          <w:color w:val="000000"/>
          <w:sz w:val="22"/>
          <w:szCs w:val="22"/>
        </w:rPr>
        <w:t>.</w:t>
      </w:r>
    </w:p>
    <w:p w14:paraId="4F0D0CFC" w14:textId="57200D43" w:rsidR="00B53298" w:rsidRDefault="00B53298" w:rsidP="00374AB4">
      <w:pPr>
        <w:pStyle w:val="ListParagraph"/>
        <w:widowControl w:val="0"/>
        <w:numPr>
          <w:ilvl w:val="0"/>
          <w:numId w:val="9"/>
        </w:numPr>
        <w:autoSpaceDE w:val="0"/>
        <w:autoSpaceDN w:val="0"/>
        <w:adjustRightInd w:val="0"/>
        <w:spacing w:after="60" w:line="288" w:lineRule="auto"/>
        <w:ind w:left="720"/>
        <w:contextualSpacing w:val="0"/>
        <w:rPr>
          <w:rFonts w:ascii="Calibri" w:hAnsi="Calibri" w:cs="Arial"/>
          <w:color w:val="000000"/>
          <w:sz w:val="22"/>
          <w:szCs w:val="22"/>
        </w:rPr>
      </w:pPr>
      <w:r>
        <w:rPr>
          <w:rFonts w:ascii="Calibri" w:hAnsi="Calibri" w:cs="Arial"/>
          <w:b/>
          <w:color w:val="000000"/>
          <w:sz w:val="22"/>
          <w:szCs w:val="22"/>
        </w:rPr>
        <w:t xml:space="preserve">Patient: </w:t>
      </w:r>
      <w:r w:rsidR="00C6266A" w:rsidRPr="00973E2D">
        <w:rPr>
          <w:rFonts w:ascii="Calibri" w:hAnsi="Calibri" w:cs="Arial"/>
          <w:color w:val="000000"/>
          <w:sz w:val="22"/>
          <w:szCs w:val="22"/>
        </w:rPr>
        <w:t xml:space="preserve">Refers </w:t>
      </w:r>
      <w:r w:rsidRPr="00973E2D">
        <w:rPr>
          <w:rFonts w:ascii="Calibri" w:hAnsi="Calibri" w:cs="Arial"/>
          <w:color w:val="000000"/>
          <w:sz w:val="22"/>
          <w:szCs w:val="22"/>
        </w:rPr>
        <w:t>to Child and or Youth</w:t>
      </w:r>
      <w:r w:rsidR="00C6266A">
        <w:rPr>
          <w:rFonts w:ascii="Calibri" w:hAnsi="Calibri" w:cs="Arial"/>
          <w:color w:val="000000"/>
          <w:sz w:val="22"/>
          <w:szCs w:val="22"/>
        </w:rPr>
        <w:t>.</w:t>
      </w:r>
    </w:p>
    <w:p w14:paraId="705F2D75" w14:textId="012DDA65" w:rsidR="006C1910" w:rsidRPr="00B152C3" w:rsidRDefault="006C1910" w:rsidP="00374AB4">
      <w:pPr>
        <w:pStyle w:val="ListParagraph"/>
        <w:widowControl w:val="0"/>
        <w:numPr>
          <w:ilvl w:val="0"/>
          <w:numId w:val="9"/>
        </w:numPr>
        <w:autoSpaceDE w:val="0"/>
        <w:autoSpaceDN w:val="0"/>
        <w:adjustRightInd w:val="0"/>
        <w:spacing w:after="60" w:line="288" w:lineRule="auto"/>
        <w:ind w:left="720"/>
        <w:contextualSpacing w:val="0"/>
        <w:rPr>
          <w:rFonts w:ascii="Calibri" w:hAnsi="Calibri" w:cs="Arial"/>
          <w:sz w:val="22"/>
          <w:szCs w:val="22"/>
        </w:rPr>
      </w:pPr>
      <w:r w:rsidRPr="00B152C3">
        <w:rPr>
          <w:rFonts w:ascii="Calibri" w:hAnsi="Calibri" w:cs="Arial"/>
          <w:b/>
          <w:sz w:val="22"/>
          <w:szCs w:val="22"/>
        </w:rPr>
        <w:t>Infant:</w:t>
      </w:r>
      <w:r w:rsidRPr="00B152C3">
        <w:rPr>
          <w:rFonts w:ascii="Calibri" w:hAnsi="Calibri" w:cs="Arial"/>
          <w:sz w:val="22"/>
          <w:szCs w:val="22"/>
        </w:rPr>
        <w:t xml:space="preserve"> </w:t>
      </w:r>
      <w:r w:rsidR="00C6266A" w:rsidRPr="00B152C3">
        <w:rPr>
          <w:rFonts w:ascii="Calibri" w:hAnsi="Calibri" w:cs="Arial"/>
          <w:sz w:val="22"/>
          <w:szCs w:val="22"/>
        </w:rPr>
        <w:t>Legally</w:t>
      </w:r>
      <w:r w:rsidRPr="00B152C3">
        <w:rPr>
          <w:rFonts w:ascii="Calibri" w:hAnsi="Calibri" w:cs="Arial"/>
          <w:sz w:val="22"/>
          <w:szCs w:val="22"/>
        </w:rPr>
        <w:t>, anyone under the age of 19 in BC is an infant</w:t>
      </w:r>
      <w:r w:rsidR="00C6266A">
        <w:rPr>
          <w:rFonts w:ascii="Calibri" w:hAnsi="Calibri" w:cs="Arial"/>
          <w:sz w:val="22"/>
          <w:szCs w:val="22"/>
        </w:rPr>
        <w:t>.</w:t>
      </w:r>
    </w:p>
    <w:p w14:paraId="652ADB5D" w14:textId="77A7F34D" w:rsidR="00B53298" w:rsidRPr="00A16B2C" w:rsidRDefault="00B53298" w:rsidP="00374AB4">
      <w:pPr>
        <w:pStyle w:val="ListParagraph"/>
        <w:widowControl w:val="0"/>
        <w:numPr>
          <w:ilvl w:val="0"/>
          <w:numId w:val="9"/>
        </w:numPr>
        <w:autoSpaceDE w:val="0"/>
        <w:autoSpaceDN w:val="0"/>
        <w:adjustRightInd w:val="0"/>
        <w:spacing w:after="60" w:line="288" w:lineRule="auto"/>
        <w:ind w:left="720"/>
        <w:contextualSpacing w:val="0"/>
        <w:rPr>
          <w:rFonts w:ascii="Calibri" w:hAnsi="Calibri" w:cs="Arial"/>
          <w:sz w:val="22"/>
          <w:szCs w:val="22"/>
        </w:rPr>
      </w:pPr>
      <w:r w:rsidRPr="00B152C3">
        <w:rPr>
          <w:rFonts w:ascii="Calibri" w:hAnsi="Calibri" w:cs="Arial"/>
          <w:b/>
          <w:sz w:val="22"/>
          <w:szCs w:val="22"/>
        </w:rPr>
        <w:t>Family</w:t>
      </w:r>
      <w:r w:rsidRPr="00B152C3">
        <w:rPr>
          <w:rFonts w:ascii="Calibri" w:hAnsi="Calibri" w:cs="Arial"/>
          <w:sz w:val="22"/>
          <w:szCs w:val="22"/>
        </w:rPr>
        <w:t xml:space="preserve">:  </w:t>
      </w:r>
      <w:r w:rsidR="00C6266A" w:rsidRPr="00B152C3">
        <w:rPr>
          <w:rFonts w:ascii="Calibri" w:hAnsi="Calibri" w:cs="Arial"/>
          <w:sz w:val="22"/>
          <w:szCs w:val="22"/>
        </w:rPr>
        <w:t xml:space="preserve">The </w:t>
      </w:r>
      <w:r w:rsidRPr="00B152C3">
        <w:rPr>
          <w:rFonts w:ascii="Calibri" w:hAnsi="Calibri" w:cs="Arial"/>
          <w:sz w:val="22"/>
          <w:szCs w:val="22"/>
        </w:rPr>
        <w:t>full range of relationships of importance to individuals, including significant others who provide support and/or care on a regular basis</w:t>
      </w:r>
      <w:r w:rsidRPr="00B152C3">
        <w:rPr>
          <w:rFonts w:ascii="Times" w:hAnsi="Times" w:cs="Times"/>
          <w:sz w:val="30"/>
          <w:szCs w:val="30"/>
          <w:lang w:eastAsia="en-CA"/>
        </w:rPr>
        <w:t xml:space="preserve"> </w:t>
      </w:r>
      <w:r w:rsidRPr="00B152C3">
        <w:rPr>
          <w:rFonts w:ascii="Calibri" w:hAnsi="Calibri" w:cs="Arial"/>
          <w:sz w:val="22"/>
          <w:szCs w:val="22"/>
        </w:rPr>
        <w:t xml:space="preserve">(includes biological family, a legal guardian, foster parents, or any other </w:t>
      </w:r>
      <w:r w:rsidRPr="00A16B2C">
        <w:rPr>
          <w:rFonts w:ascii="Calibri" w:hAnsi="Calibri" w:cs="Arial"/>
          <w:sz w:val="22"/>
          <w:szCs w:val="22"/>
        </w:rPr>
        <w:t>adult that helps out)</w:t>
      </w:r>
      <w:r w:rsidR="00C6266A" w:rsidRPr="00A16B2C">
        <w:rPr>
          <w:rFonts w:ascii="Calibri" w:hAnsi="Calibri" w:cs="Arial"/>
          <w:sz w:val="22"/>
          <w:szCs w:val="22"/>
        </w:rPr>
        <w:t>.</w:t>
      </w:r>
    </w:p>
    <w:p w14:paraId="382E5C99" w14:textId="5A047276" w:rsidR="00B53298" w:rsidRPr="00A16B2C" w:rsidRDefault="00B53298" w:rsidP="00B53298">
      <w:pPr>
        <w:pStyle w:val="ListParagraph"/>
        <w:widowControl w:val="0"/>
        <w:numPr>
          <w:ilvl w:val="0"/>
          <w:numId w:val="9"/>
        </w:numPr>
        <w:autoSpaceDE w:val="0"/>
        <w:autoSpaceDN w:val="0"/>
        <w:adjustRightInd w:val="0"/>
        <w:spacing w:after="120" w:line="288" w:lineRule="auto"/>
        <w:ind w:left="714" w:hanging="357"/>
        <w:contextualSpacing w:val="0"/>
        <w:rPr>
          <w:rFonts w:ascii="Calibri" w:hAnsi="Calibri" w:cs="Arial"/>
          <w:sz w:val="22"/>
          <w:szCs w:val="22"/>
        </w:rPr>
      </w:pPr>
      <w:r w:rsidRPr="00A16B2C">
        <w:rPr>
          <w:rFonts w:ascii="Calibri" w:hAnsi="Calibri" w:cs="Arial"/>
          <w:b/>
          <w:sz w:val="22"/>
          <w:szCs w:val="22"/>
        </w:rPr>
        <w:lastRenderedPageBreak/>
        <w:t>Mental Health Care Team (care team):</w:t>
      </w:r>
      <w:r w:rsidRPr="00A16B2C">
        <w:rPr>
          <w:rFonts w:ascii="Calibri" w:hAnsi="Calibri" w:cs="Arial"/>
          <w:sz w:val="22"/>
          <w:szCs w:val="22"/>
        </w:rPr>
        <w:t xml:space="preserve">  The group of people who are working together to provide the child / youth with care and support, e.g., family doctor, psychiatrist, school counselor, therapist, social worker, </w:t>
      </w:r>
      <w:r w:rsidR="00A0030D" w:rsidRPr="00A16B2C">
        <w:rPr>
          <w:rFonts w:ascii="Calibri" w:hAnsi="Calibri" w:cs="Arial"/>
          <w:sz w:val="22"/>
          <w:szCs w:val="22"/>
        </w:rPr>
        <w:t xml:space="preserve">other allied health community partners, </w:t>
      </w:r>
      <w:r w:rsidRPr="00A16B2C">
        <w:rPr>
          <w:rFonts w:ascii="Calibri" w:hAnsi="Calibri" w:cs="Arial"/>
          <w:sz w:val="22"/>
          <w:szCs w:val="22"/>
        </w:rPr>
        <w:t xml:space="preserve">family members, </w:t>
      </w:r>
      <w:r w:rsidR="00A0030D" w:rsidRPr="00A16B2C">
        <w:rPr>
          <w:rFonts w:ascii="Calibri" w:hAnsi="Calibri" w:cs="Arial"/>
          <w:sz w:val="22"/>
          <w:szCs w:val="22"/>
        </w:rPr>
        <w:t xml:space="preserve">and </w:t>
      </w:r>
      <w:r w:rsidR="00C6266A" w:rsidRPr="00A16B2C">
        <w:rPr>
          <w:rFonts w:ascii="Calibri" w:hAnsi="Calibri" w:cs="Arial"/>
          <w:sz w:val="22"/>
          <w:szCs w:val="22"/>
        </w:rPr>
        <w:t>other important adults.</w:t>
      </w:r>
    </w:p>
    <w:p w14:paraId="1F2E2522" w14:textId="4AB2E76C" w:rsidR="00143D96" w:rsidRPr="00A16B2C" w:rsidRDefault="007A7666" w:rsidP="00561FFD">
      <w:pPr>
        <w:pStyle w:val="ListParagraph"/>
        <w:widowControl w:val="0"/>
        <w:numPr>
          <w:ilvl w:val="0"/>
          <w:numId w:val="9"/>
        </w:numPr>
        <w:autoSpaceDE w:val="0"/>
        <w:autoSpaceDN w:val="0"/>
        <w:adjustRightInd w:val="0"/>
        <w:spacing w:after="120" w:line="288" w:lineRule="auto"/>
        <w:ind w:left="714" w:hanging="357"/>
        <w:contextualSpacing w:val="0"/>
        <w:jc w:val="both"/>
        <w:rPr>
          <w:rFonts w:ascii="Calibri" w:hAnsi="Calibri" w:cs="Arial"/>
          <w:color w:val="000000"/>
          <w:sz w:val="22"/>
          <w:szCs w:val="22"/>
        </w:rPr>
      </w:pPr>
      <w:r w:rsidRPr="00A16B2C">
        <w:rPr>
          <w:rFonts w:ascii="Calibri" w:hAnsi="Calibri" w:cs="Arial"/>
          <w:b/>
          <w:sz w:val="22"/>
          <w:szCs w:val="22"/>
        </w:rPr>
        <w:t>Community</w:t>
      </w:r>
      <w:r w:rsidR="007F583E" w:rsidRPr="00A16B2C">
        <w:rPr>
          <w:rFonts w:ascii="Calibri" w:hAnsi="Calibri" w:cs="Arial"/>
          <w:b/>
          <w:sz w:val="22"/>
          <w:szCs w:val="22"/>
        </w:rPr>
        <w:t xml:space="preserve"> </w:t>
      </w:r>
      <w:r w:rsidR="002C611F" w:rsidRPr="00A16B2C">
        <w:rPr>
          <w:rFonts w:ascii="Calibri" w:hAnsi="Calibri" w:cs="Arial"/>
          <w:b/>
          <w:sz w:val="22"/>
          <w:szCs w:val="22"/>
        </w:rPr>
        <w:t>partners</w:t>
      </w:r>
      <w:r w:rsidR="00561FFD" w:rsidRPr="00A16B2C">
        <w:rPr>
          <w:rFonts w:ascii="Calibri" w:hAnsi="Calibri" w:cs="Arial"/>
          <w:b/>
          <w:sz w:val="22"/>
          <w:szCs w:val="22"/>
        </w:rPr>
        <w:t xml:space="preserve">: </w:t>
      </w:r>
      <w:r w:rsidR="00896C8E" w:rsidRPr="00A16B2C">
        <w:rPr>
          <w:rFonts w:ascii="Calibri" w:hAnsi="Calibri" w:cs="Arial"/>
          <w:sz w:val="22"/>
          <w:szCs w:val="22"/>
        </w:rPr>
        <w:t xml:space="preserve">Ministry of Child </w:t>
      </w:r>
      <w:r w:rsidR="00EB3EB9" w:rsidRPr="00A16B2C">
        <w:rPr>
          <w:rFonts w:ascii="Calibri" w:hAnsi="Calibri" w:cs="Arial"/>
          <w:sz w:val="22"/>
          <w:szCs w:val="22"/>
        </w:rPr>
        <w:t xml:space="preserve">and Family Development (MCFD), Fraser Health </w:t>
      </w:r>
      <w:r w:rsidR="00A669EC" w:rsidRPr="00A16B2C">
        <w:rPr>
          <w:rFonts w:ascii="Calibri" w:hAnsi="Calibri" w:cs="Arial"/>
          <w:sz w:val="22"/>
          <w:szCs w:val="22"/>
        </w:rPr>
        <w:t>MHSU,</w:t>
      </w:r>
      <w:r w:rsidR="00EB3EB9" w:rsidRPr="00A16B2C">
        <w:rPr>
          <w:rFonts w:ascii="Calibri" w:hAnsi="Calibri" w:cs="Arial"/>
          <w:sz w:val="22"/>
          <w:szCs w:val="22"/>
        </w:rPr>
        <w:t xml:space="preserve"> s</w:t>
      </w:r>
      <w:r w:rsidR="00896C8E" w:rsidRPr="00A16B2C">
        <w:rPr>
          <w:rFonts w:ascii="Calibri" w:hAnsi="Calibri" w:cs="Arial"/>
          <w:sz w:val="22"/>
          <w:szCs w:val="22"/>
        </w:rPr>
        <w:t>chool</w:t>
      </w:r>
      <w:r w:rsidR="00896C8E" w:rsidRPr="00A16B2C">
        <w:rPr>
          <w:rFonts w:ascii="Calibri" w:hAnsi="Calibri" w:cs="Arial"/>
          <w:color w:val="000000"/>
          <w:sz w:val="22"/>
          <w:szCs w:val="22"/>
        </w:rPr>
        <w:t xml:space="preserve"> </w:t>
      </w:r>
      <w:r w:rsidR="00D37609" w:rsidRPr="00A16B2C">
        <w:rPr>
          <w:rFonts w:ascii="Calibri" w:hAnsi="Calibri" w:cs="Arial"/>
          <w:color w:val="000000"/>
          <w:sz w:val="22"/>
          <w:szCs w:val="22"/>
        </w:rPr>
        <w:t xml:space="preserve">counselors, </w:t>
      </w:r>
      <w:r w:rsidR="00DF55AC" w:rsidRPr="00A16B2C">
        <w:rPr>
          <w:rFonts w:ascii="Calibri" w:hAnsi="Calibri" w:cs="Arial"/>
          <w:color w:val="000000"/>
          <w:sz w:val="22"/>
          <w:szCs w:val="22"/>
        </w:rPr>
        <w:t>private</w:t>
      </w:r>
      <w:r w:rsidR="00D37609" w:rsidRPr="00A16B2C">
        <w:rPr>
          <w:rFonts w:ascii="Calibri" w:hAnsi="Calibri" w:cs="Arial"/>
          <w:color w:val="000000"/>
          <w:sz w:val="22"/>
          <w:szCs w:val="22"/>
        </w:rPr>
        <w:t xml:space="preserve"> counselors,</w:t>
      </w:r>
      <w:r w:rsidR="00EB3EB9" w:rsidRPr="00A16B2C">
        <w:rPr>
          <w:rFonts w:ascii="Calibri" w:hAnsi="Calibri" w:cs="Arial"/>
          <w:color w:val="000000"/>
          <w:sz w:val="22"/>
          <w:szCs w:val="22"/>
        </w:rPr>
        <w:t xml:space="preserve"> </w:t>
      </w:r>
      <w:r w:rsidR="00DF55AC" w:rsidRPr="00A16B2C">
        <w:rPr>
          <w:rFonts w:ascii="Calibri" w:hAnsi="Calibri" w:cs="Arial"/>
          <w:color w:val="000000"/>
          <w:sz w:val="22"/>
          <w:szCs w:val="22"/>
        </w:rPr>
        <w:t xml:space="preserve">and </w:t>
      </w:r>
      <w:r w:rsidRPr="00A16B2C">
        <w:rPr>
          <w:rFonts w:ascii="Calibri" w:hAnsi="Calibri" w:cs="Arial"/>
          <w:color w:val="000000"/>
          <w:sz w:val="22"/>
          <w:szCs w:val="22"/>
        </w:rPr>
        <w:t>community</w:t>
      </w:r>
      <w:r w:rsidR="00DF55AC" w:rsidRPr="00A16B2C">
        <w:rPr>
          <w:rFonts w:ascii="Calibri" w:hAnsi="Calibri" w:cs="Arial"/>
          <w:color w:val="000000"/>
          <w:sz w:val="22"/>
          <w:szCs w:val="22"/>
        </w:rPr>
        <w:t xml:space="preserve"> service organizations (e.g., </w:t>
      </w:r>
      <w:r w:rsidR="00143D96" w:rsidRPr="00A16B2C">
        <w:rPr>
          <w:rFonts w:ascii="Calibri" w:hAnsi="Calibri" w:cs="Arial"/>
          <w:color w:val="000000"/>
          <w:sz w:val="22"/>
          <w:szCs w:val="22"/>
        </w:rPr>
        <w:t>Canadian Mental Hea</w:t>
      </w:r>
      <w:r w:rsidR="00D37609" w:rsidRPr="00A16B2C">
        <w:rPr>
          <w:rFonts w:ascii="Calibri" w:hAnsi="Calibri" w:cs="Arial"/>
          <w:color w:val="000000"/>
          <w:sz w:val="22"/>
          <w:szCs w:val="22"/>
        </w:rPr>
        <w:t>lth Association</w:t>
      </w:r>
      <w:r w:rsidR="00973E2D" w:rsidRPr="00A16B2C">
        <w:rPr>
          <w:rFonts w:ascii="Calibri" w:hAnsi="Calibri" w:cs="Arial"/>
          <w:color w:val="000000"/>
          <w:sz w:val="22"/>
          <w:szCs w:val="22"/>
        </w:rPr>
        <w:t>, Schizophrenia Society, Delt</w:t>
      </w:r>
      <w:r w:rsidR="00973E2D" w:rsidRPr="00374AB4">
        <w:rPr>
          <w:rFonts w:ascii="Calibri" w:hAnsi="Calibri" w:cs="Arial"/>
          <w:i/>
          <w:color w:val="000000"/>
          <w:sz w:val="22"/>
          <w:szCs w:val="22"/>
        </w:rPr>
        <w:t>assist</w:t>
      </w:r>
      <w:r w:rsidR="00A669EC" w:rsidRPr="00A16B2C">
        <w:rPr>
          <w:rFonts w:ascii="Calibri" w:hAnsi="Calibri" w:cs="Arial"/>
          <w:color w:val="000000"/>
          <w:sz w:val="22"/>
          <w:szCs w:val="22"/>
        </w:rPr>
        <w:t>)</w:t>
      </w:r>
      <w:r w:rsidR="00D37609" w:rsidRPr="00A16B2C">
        <w:rPr>
          <w:rFonts w:ascii="Calibri" w:hAnsi="Calibri" w:cs="Arial"/>
          <w:color w:val="000000"/>
          <w:sz w:val="22"/>
          <w:szCs w:val="22"/>
        </w:rPr>
        <w:t xml:space="preserve"> </w:t>
      </w:r>
      <w:r w:rsidR="00143D96" w:rsidRPr="00A16B2C">
        <w:rPr>
          <w:rFonts w:ascii="Calibri" w:hAnsi="Calibri" w:cs="Arial"/>
          <w:color w:val="000000"/>
          <w:sz w:val="22"/>
          <w:szCs w:val="22"/>
        </w:rPr>
        <w:t xml:space="preserve">that provide mental health and substance use services to patients/clients in our </w:t>
      </w:r>
      <w:r w:rsidRPr="00A16B2C">
        <w:rPr>
          <w:rFonts w:ascii="Calibri" w:hAnsi="Calibri" w:cs="Arial"/>
          <w:color w:val="000000"/>
          <w:sz w:val="22"/>
          <w:szCs w:val="22"/>
        </w:rPr>
        <w:t>community</w:t>
      </w:r>
      <w:r w:rsidR="00143D96" w:rsidRPr="00A16B2C">
        <w:rPr>
          <w:rFonts w:ascii="Calibri" w:hAnsi="Calibri" w:cs="Arial"/>
          <w:color w:val="000000"/>
          <w:sz w:val="22"/>
          <w:szCs w:val="22"/>
        </w:rPr>
        <w:t xml:space="preserve">. </w:t>
      </w:r>
      <w:r w:rsidR="00DF55AC" w:rsidRPr="00A16B2C">
        <w:rPr>
          <w:rFonts w:ascii="Calibri" w:hAnsi="Calibri" w:cs="Arial"/>
          <w:color w:val="000000"/>
          <w:sz w:val="22"/>
          <w:szCs w:val="22"/>
        </w:rPr>
        <w:t xml:space="preserve">   </w:t>
      </w:r>
    </w:p>
    <w:p w14:paraId="6C25BAB4" w14:textId="10A3831F" w:rsidR="00583642" w:rsidRPr="00B938C4" w:rsidRDefault="00583642" w:rsidP="00D77A17">
      <w:pPr>
        <w:pStyle w:val="ListParagraph"/>
        <w:widowControl w:val="0"/>
        <w:numPr>
          <w:ilvl w:val="0"/>
          <w:numId w:val="9"/>
        </w:numPr>
        <w:autoSpaceDE w:val="0"/>
        <w:autoSpaceDN w:val="0"/>
        <w:adjustRightInd w:val="0"/>
        <w:spacing w:after="200" w:line="288" w:lineRule="auto"/>
        <w:ind w:left="720"/>
        <w:contextualSpacing w:val="0"/>
        <w:jc w:val="both"/>
        <w:rPr>
          <w:rFonts w:ascii="Calibri" w:hAnsi="Calibri" w:cs="Arial"/>
          <w:b/>
          <w:color w:val="000000"/>
          <w:sz w:val="22"/>
          <w:szCs w:val="22"/>
        </w:rPr>
      </w:pPr>
      <w:r w:rsidRPr="00A16B2C">
        <w:rPr>
          <w:rFonts w:ascii="Calibri" w:hAnsi="Calibri" w:cs="Arial"/>
          <w:b/>
          <w:color w:val="000000"/>
          <w:sz w:val="22"/>
          <w:szCs w:val="22"/>
        </w:rPr>
        <w:t xml:space="preserve">MHSU </w:t>
      </w:r>
      <w:r w:rsidR="00896C8E" w:rsidRPr="00A16B2C">
        <w:rPr>
          <w:rFonts w:ascii="Calibri" w:hAnsi="Calibri" w:cs="Arial"/>
          <w:b/>
          <w:color w:val="000000"/>
          <w:sz w:val="22"/>
          <w:szCs w:val="22"/>
        </w:rPr>
        <w:t>Local Action Team</w:t>
      </w:r>
      <w:r w:rsidRPr="00A16B2C">
        <w:rPr>
          <w:rFonts w:ascii="Calibri" w:hAnsi="Calibri" w:cs="Arial"/>
          <w:b/>
          <w:color w:val="000000"/>
          <w:sz w:val="22"/>
          <w:szCs w:val="22"/>
        </w:rPr>
        <w:t xml:space="preserve">: </w:t>
      </w:r>
      <w:r w:rsidRPr="00A16B2C">
        <w:rPr>
          <w:rFonts w:ascii="Calibri" w:hAnsi="Calibri" w:cs="Arial"/>
          <w:color w:val="000000"/>
          <w:sz w:val="22"/>
          <w:szCs w:val="22"/>
        </w:rPr>
        <w:t xml:space="preserve">The </w:t>
      </w:r>
      <w:r w:rsidR="00973E2D" w:rsidRPr="00A16B2C">
        <w:rPr>
          <w:rFonts w:ascii="Calibri" w:hAnsi="Calibri" w:cs="Arial"/>
          <w:color w:val="000000"/>
          <w:sz w:val="22"/>
          <w:szCs w:val="22"/>
        </w:rPr>
        <w:t>team</w:t>
      </w:r>
      <w:r w:rsidRPr="00A16B2C">
        <w:rPr>
          <w:rFonts w:ascii="Calibri" w:hAnsi="Calibri" w:cs="Arial"/>
          <w:color w:val="000000"/>
          <w:sz w:val="22"/>
          <w:szCs w:val="22"/>
        </w:rPr>
        <w:t xml:space="preserve"> of </w:t>
      </w:r>
      <w:r w:rsidR="00374AB4">
        <w:rPr>
          <w:rFonts w:ascii="Calibri" w:hAnsi="Calibri" w:cs="Arial"/>
          <w:color w:val="000000"/>
          <w:sz w:val="22"/>
          <w:szCs w:val="22"/>
        </w:rPr>
        <w:t>Family physicians</w:t>
      </w:r>
      <w:r w:rsidRPr="00611C17">
        <w:rPr>
          <w:rFonts w:ascii="Calibri" w:hAnsi="Calibri" w:cs="Arial"/>
          <w:color w:val="000000"/>
          <w:sz w:val="22"/>
          <w:szCs w:val="22"/>
        </w:rPr>
        <w:t xml:space="preserve">, </w:t>
      </w:r>
      <w:r w:rsidR="00896C8E">
        <w:rPr>
          <w:rFonts w:ascii="Calibri" w:hAnsi="Calibri" w:cs="Arial"/>
          <w:color w:val="000000"/>
          <w:sz w:val="22"/>
          <w:szCs w:val="22"/>
        </w:rPr>
        <w:t xml:space="preserve">MCFD, </w:t>
      </w:r>
      <w:r w:rsidR="00896C8E" w:rsidRPr="00973E2D">
        <w:rPr>
          <w:rFonts w:ascii="Calibri" w:hAnsi="Calibri" w:cs="Arial"/>
          <w:sz w:val="22"/>
          <w:szCs w:val="22"/>
        </w:rPr>
        <w:t xml:space="preserve">schools (e.g., principals, teachers, counselors), parents and youth, </w:t>
      </w:r>
      <w:r w:rsidR="00561FFD" w:rsidRPr="00973E2D">
        <w:rPr>
          <w:rFonts w:ascii="Calibri" w:hAnsi="Calibri" w:cs="Arial"/>
          <w:sz w:val="22"/>
          <w:szCs w:val="22"/>
        </w:rPr>
        <w:t>medical office assistants, Fraser Health</w:t>
      </w:r>
      <w:r w:rsidR="00561FFD">
        <w:rPr>
          <w:rFonts w:ascii="Calibri" w:hAnsi="Calibri" w:cs="Arial"/>
          <w:color w:val="000000"/>
          <w:sz w:val="22"/>
          <w:szCs w:val="22"/>
        </w:rPr>
        <w:t xml:space="preserve"> MHSU, </w:t>
      </w:r>
      <w:r w:rsidR="007A7666">
        <w:rPr>
          <w:rFonts w:ascii="Calibri" w:hAnsi="Calibri" w:cs="Arial"/>
          <w:color w:val="000000"/>
          <w:sz w:val="22"/>
          <w:szCs w:val="22"/>
        </w:rPr>
        <w:t xml:space="preserve">community </w:t>
      </w:r>
      <w:r w:rsidR="007A7666" w:rsidRPr="00976E38">
        <w:rPr>
          <w:rFonts w:ascii="Calibri" w:hAnsi="Calibri" w:cs="Arial"/>
          <w:color w:val="000000"/>
          <w:sz w:val="22"/>
          <w:szCs w:val="22"/>
        </w:rPr>
        <w:t>partner</w:t>
      </w:r>
      <w:r w:rsidRPr="00976E38">
        <w:rPr>
          <w:rFonts w:ascii="Calibri" w:hAnsi="Calibri" w:cs="Arial"/>
          <w:color w:val="000000"/>
          <w:sz w:val="22"/>
          <w:szCs w:val="22"/>
        </w:rPr>
        <w:t>s</w:t>
      </w:r>
      <w:r w:rsidR="00B938C4" w:rsidRPr="00976E38">
        <w:rPr>
          <w:rFonts w:ascii="Calibri" w:hAnsi="Calibri" w:cs="Arial"/>
          <w:color w:val="0000FF"/>
          <w:sz w:val="22"/>
          <w:szCs w:val="22"/>
        </w:rPr>
        <w:t>,</w:t>
      </w:r>
      <w:r w:rsidR="00B938C4">
        <w:rPr>
          <w:rFonts w:ascii="Calibri" w:hAnsi="Calibri" w:cs="Arial"/>
          <w:color w:val="000000"/>
          <w:sz w:val="22"/>
          <w:szCs w:val="22"/>
        </w:rPr>
        <w:t xml:space="preserve"> </w:t>
      </w:r>
      <w:r w:rsidRPr="00611C17">
        <w:rPr>
          <w:rFonts w:ascii="Calibri" w:hAnsi="Calibri" w:cs="Arial"/>
          <w:color w:val="000000"/>
          <w:sz w:val="22"/>
          <w:szCs w:val="22"/>
        </w:rPr>
        <w:t>and emergency services (</w:t>
      </w:r>
      <w:r w:rsidR="00561FFD">
        <w:rPr>
          <w:rFonts w:ascii="Calibri" w:hAnsi="Calibri" w:cs="Arial"/>
          <w:color w:val="000000"/>
          <w:sz w:val="22"/>
          <w:szCs w:val="22"/>
        </w:rPr>
        <w:t>police, f</w:t>
      </w:r>
      <w:r w:rsidRPr="00611C17">
        <w:rPr>
          <w:rFonts w:ascii="Calibri" w:hAnsi="Calibri" w:cs="Arial"/>
          <w:color w:val="000000"/>
          <w:sz w:val="22"/>
          <w:szCs w:val="22"/>
        </w:rPr>
        <w:t xml:space="preserve">ire, and </w:t>
      </w:r>
      <w:r w:rsidR="00561FFD">
        <w:rPr>
          <w:rFonts w:ascii="Calibri" w:hAnsi="Calibri" w:cs="Arial"/>
          <w:color w:val="000000"/>
          <w:sz w:val="22"/>
          <w:szCs w:val="22"/>
        </w:rPr>
        <w:t>a</w:t>
      </w:r>
      <w:r w:rsidRPr="00611C17">
        <w:rPr>
          <w:rFonts w:ascii="Calibri" w:hAnsi="Calibri" w:cs="Arial"/>
          <w:color w:val="000000"/>
          <w:sz w:val="22"/>
          <w:szCs w:val="22"/>
        </w:rPr>
        <w:t xml:space="preserve">mbulance) working </w:t>
      </w:r>
      <w:r w:rsidRPr="00B938C4">
        <w:rPr>
          <w:rFonts w:ascii="Calibri" w:hAnsi="Calibri" w:cs="Arial"/>
          <w:color w:val="000000"/>
          <w:sz w:val="22"/>
          <w:szCs w:val="22"/>
        </w:rPr>
        <w:t>collaboratively to provide care for MHSU patients/clients</w:t>
      </w:r>
      <w:r w:rsidR="00896C8E">
        <w:rPr>
          <w:rFonts w:ascii="Calibri" w:hAnsi="Calibri" w:cs="Arial"/>
          <w:color w:val="000000"/>
          <w:sz w:val="22"/>
          <w:szCs w:val="22"/>
        </w:rPr>
        <w:t xml:space="preserve"> and their </w:t>
      </w:r>
      <w:r w:rsidR="00973E2D">
        <w:rPr>
          <w:rFonts w:ascii="Calibri" w:hAnsi="Calibri" w:cs="Arial"/>
          <w:color w:val="000000"/>
          <w:sz w:val="22"/>
          <w:szCs w:val="22"/>
        </w:rPr>
        <w:t xml:space="preserve">families </w:t>
      </w:r>
      <w:r w:rsidR="00973E2D" w:rsidRPr="00B938C4">
        <w:rPr>
          <w:rFonts w:ascii="Calibri" w:hAnsi="Calibri" w:cs="Arial"/>
          <w:color w:val="000000"/>
          <w:sz w:val="22"/>
          <w:szCs w:val="22"/>
        </w:rPr>
        <w:t>in</w:t>
      </w:r>
      <w:r w:rsidRPr="00B938C4">
        <w:rPr>
          <w:rFonts w:ascii="Calibri" w:hAnsi="Calibri" w:cs="Arial"/>
          <w:color w:val="000000"/>
          <w:sz w:val="22"/>
          <w:szCs w:val="22"/>
        </w:rPr>
        <w:t xml:space="preserve"> the </w:t>
      </w:r>
      <w:r w:rsidR="007A7666" w:rsidRPr="00B938C4">
        <w:rPr>
          <w:rFonts w:ascii="Calibri" w:hAnsi="Calibri" w:cs="Arial"/>
          <w:color w:val="000000"/>
          <w:sz w:val="22"/>
          <w:szCs w:val="22"/>
        </w:rPr>
        <w:t>community</w:t>
      </w:r>
      <w:r w:rsidR="00B938C4" w:rsidRPr="00B938C4">
        <w:rPr>
          <w:rFonts w:ascii="Calibri" w:hAnsi="Calibri" w:cs="Arial"/>
          <w:color w:val="000000"/>
          <w:sz w:val="22"/>
          <w:szCs w:val="22"/>
        </w:rPr>
        <w:t>.</w:t>
      </w:r>
    </w:p>
    <w:p w14:paraId="4B36B78E" w14:textId="78FAFE13" w:rsidR="00583642" w:rsidRPr="00345437" w:rsidRDefault="00062893" w:rsidP="00D77A17">
      <w:pPr>
        <w:pStyle w:val="TOCHeading"/>
        <w:spacing w:before="0" w:after="200"/>
        <w:rPr>
          <w:rFonts w:asciiTheme="minorHAnsi" w:hAnsiTheme="minorHAnsi"/>
        </w:rPr>
      </w:pPr>
      <w:r w:rsidRPr="00345437">
        <w:rPr>
          <w:rFonts w:asciiTheme="minorHAnsi" w:hAnsiTheme="minorHAnsi"/>
        </w:rPr>
        <w:t>Guiding Principles</w:t>
      </w:r>
    </w:p>
    <w:p w14:paraId="041ACC08" w14:textId="44927729" w:rsidR="00583642" w:rsidRPr="008F37B7" w:rsidRDefault="00DD67CB" w:rsidP="00DD67CB">
      <w:pPr>
        <w:widowControl w:val="0"/>
        <w:autoSpaceDE w:val="0"/>
        <w:autoSpaceDN w:val="0"/>
        <w:adjustRightInd w:val="0"/>
        <w:spacing w:after="200" w:line="288" w:lineRule="auto"/>
        <w:rPr>
          <w:rFonts w:ascii="Calibri" w:hAnsi="Calibri" w:cs="Arial"/>
          <w:color w:val="000000"/>
          <w:sz w:val="22"/>
          <w:szCs w:val="22"/>
        </w:rPr>
      </w:pPr>
      <w:r w:rsidRPr="00DD67CB">
        <w:rPr>
          <w:rFonts w:ascii="Calibri" w:hAnsi="Calibri" w:cs="Arial"/>
          <w:color w:val="000000"/>
          <w:sz w:val="22"/>
          <w:szCs w:val="22"/>
        </w:rPr>
        <w:t>P</w:t>
      </w:r>
      <w:r>
        <w:rPr>
          <w:rFonts w:ascii="Calibri" w:hAnsi="Calibri" w:cs="Arial"/>
          <w:color w:val="000000"/>
          <w:sz w:val="22"/>
          <w:szCs w:val="22"/>
        </w:rPr>
        <w:t xml:space="preserve">rinciples underlying the MHSU </w:t>
      </w:r>
      <w:r w:rsidR="00896C8E">
        <w:rPr>
          <w:rFonts w:ascii="Calibri" w:hAnsi="Calibri" w:cs="Arial"/>
          <w:color w:val="000000"/>
          <w:sz w:val="22"/>
          <w:szCs w:val="22"/>
        </w:rPr>
        <w:t>Local Action Team</w:t>
      </w:r>
      <w:r>
        <w:rPr>
          <w:rFonts w:ascii="Calibri" w:hAnsi="Calibri" w:cs="Arial"/>
          <w:color w:val="000000"/>
          <w:sz w:val="22"/>
          <w:szCs w:val="22"/>
        </w:rPr>
        <w:t xml:space="preserve"> communications and information processes</w:t>
      </w:r>
      <w:r w:rsidR="007E0EE9" w:rsidRPr="00DD67CB">
        <w:rPr>
          <w:rFonts w:ascii="Calibri" w:hAnsi="Calibri" w:cs="Arial"/>
          <w:color w:val="000000"/>
          <w:sz w:val="22"/>
          <w:szCs w:val="22"/>
        </w:rPr>
        <w:t>:</w:t>
      </w:r>
    </w:p>
    <w:p w14:paraId="13120156" w14:textId="705192C5" w:rsidR="00583642" w:rsidRPr="00B152C3" w:rsidRDefault="00583642" w:rsidP="00561FFD">
      <w:pPr>
        <w:pStyle w:val="ListParagraph"/>
        <w:widowControl w:val="0"/>
        <w:numPr>
          <w:ilvl w:val="0"/>
          <w:numId w:val="6"/>
        </w:numPr>
        <w:autoSpaceDE w:val="0"/>
        <w:autoSpaceDN w:val="0"/>
        <w:adjustRightInd w:val="0"/>
        <w:spacing w:after="240" w:line="288" w:lineRule="auto"/>
        <w:ind w:left="709" w:hanging="357"/>
        <w:contextualSpacing w:val="0"/>
        <w:jc w:val="both"/>
        <w:rPr>
          <w:rFonts w:ascii="Calibri" w:hAnsi="Calibri" w:cs="Arial"/>
          <w:sz w:val="22"/>
          <w:szCs w:val="22"/>
        </w:rPr>
      </w:pPr>
      <w:r>
        <w:rPr>
          <w:rFonts w:ascii="Calibri" w:hAnsi="Calibri" w:cs="Arial"/>
          <w:color w:val="000000"/>
          <w:sz w:val="22"/>
          <w:szCs w:val="22"/>
        </w:rPr>
        <w:t xml:space="preserve">Relevant personal information should be shared on a ‘need to know’ basis among authorized participants in the ‘circle of care’ for the </w:t>
      </w:r>
      <w:r w:rsidR="00973E2D">
        <w:rPr>
          <w:rFonts w:ascii="Calibri" w:hAnsi="Calibri" w:cs="Arial"/>
          <w:color w:val="000000"/>
          <w:sz w:val="22"/>
          <w:szCs w:val="22"/>
        </w:rPr>
        <w:t xml:space="preserve">child / youth </w:t>
      </w:r>
      <w:r w:rsidRPr="00B152C3">
        <w:rPr>
          <w:rFonts w:ascii="Calibri" w:hAnsi="Calibri" w:cs="Arial"/>
          <w:sz w:val="22"/>
          <w:szCs w:val="22"/>
        </w:rPr>
        <w:t xml:space="preserve">patient or client. </w:t>
      </w:r>
    </w:p>
    <w:p w14:paraId="34C9FD16" w14:textId="1DCBE1AB" w:rsidR="00583642" w:rsidRPr="00B152C3" w:rsidRDefault="00583642" w:rsidP="00561FFD">
      <w:pPr>
        <w:pStyle w:val="ListParagraph"/>
        <w:widowControl w:val="0"/>
        <w:numPr>
          <w:ilvl w:val="0"/>
          <w:numId w:val="6"/>
        </w:numPr>
        <w:autoSpaceDE w:val="0"/>
        <w:autoSpaceDN w:val="0"/>
        <w:adjustRightInd w:val="0"/>
        <w:spacing w:after="240" w:line="288" w:lineRule="auto"/>
        <w:ind w:left="709" w:hanging="357"/>
        <w:contextualSpacing w:val="0"/>
        <w:jc w:val="both"/>
        <w:rPr>
          <w:rFonts w:ascii="Calibri" w:hAnsi="Calibri" w:cs="Arial"/>
          <w:sz w:val="22"/>
          <w:szCs w:val="22"/>
        </w:rPr>
      </w:pPr>
      <w:r w:rsidRPr="00B152C3">
        <w:rPr>
          <w:rFonts w:ascii="Calibri" w:hAnsi="Calibri" w:cs="Arial"/>
          <w:sz w:val="22"/>
          <w:szCs w:val="22"/>
        </w:rPr>
        <w:t>Always state that you are collecting, using, and disclosing personal information under controlled conditions, and in compliance with the applicable law(s)</w:t>
      </w:r>
      <w:r w:rsidR="00905A06" w:rsidRPr="00B152C3">
        <w:rPr>
          <w:rFonts w:ascii="Calibri" w:hAnsi="Calibri" w:cs="Arial"/>
          <w:sz w:val="22"/>
          <w:szCs w:val="22"/>
        </w:rPr>
        <w:t xml:space="preserve"> and best practices</w:t>
      </w:r>
      <w:r w:rsidR="00C6266A">
        <w:rPr>
          <w:rFonts w:ascii="Calibri" w:hAnsi="Calibri" w:cs="Arial"/>
          <w:sz w:val="22"/>
          <w:szCs w:val="22"/>
        </w:rPr>
        <w:t>.</w:t>
      </w:r>
    </w:p>
    <w:p w14:paraId="7B4D99D1" w14:textId="4167310D" w:rsidR="00905A06" w:rsidRPr="00B152C3" w:rsidRDefault="00583642" w:rsidP="00905A06">
      <w:pPr>
        <w:pStyle w:val="ListParagraph"/>
        <w:widowControl w:val="0"/>
        <w:numPr>
          <w:ilvl w:val="0"/>
          <w:numId w:val="6"/>
        </w:numPr>
        <w:autoSpaceDE w:val="0"/>
        <w:autoSpaceDN w:val="0"/>
        <w:adjustRightInd w:val="0"/>
        <w:spacing w:after="120" w:line="288" w:lineRule="auto"/>
        <w:contextualSpacing w:val="0"/>
        <w:jc w:val="both"/>
        <w:rPr>
          <w:rFonts w:ascii="Calibri" w:hAnsi="Calibri" w:cs="Arial"/>
          <w:sz w:val="22"/>
          <w:szCs w:val="22"/>
        </w:rPr>
      </w:pPr>
      <w:r w:rsidRPr="00B152C3">
        <w:rPr>
          <w:rFonts w:ascii="Calibri" w:hAnsi="Calibri" w:cs="Arial"/>
          <w:sz w:val="22"/>
          <w:szCs w:val="22"/>
        </w:rPr>
        <w:t xml:space="preserve">The delivery of healthcare in BC functions on the basis of an implied consent model. </w:t>
      </w:r>
      <w:r w:rsidR="00561FFD" w:rsidRPr="00B152C3">
        <w:rPr>
          <w:rFonts w:ascii="Calibri" w:hAnsi="Calibri" w:cs="Arial"/>
          <w:sz w:val="22"/>
          <w:szCs w:val="22"/>
        </w:rPr>
        <w:t xml:space="preserve"> </w:t>
      </w:r>
      <w:r w:rsidRPr="00B152C3">
        <w:rPr>
          <w:rFonts w:ascii="Calibri" w:hAnsi="Calibri" w:cs="Arial"/>
          <w:sz w:val="22"/>
          <w:szCs w:val="22"/>
        </w:rPr>
        <w:t xml:space="preserve">Implied consent is given, for example, when the </w:t>
      </w:r>
      <w:r w:rsidR="00973E2D" w:rsidRPr="00B152C3">
        <w:rPr>
          <w:rFonts w:ascii="Calibri" w:hAnsi="Calibri" w:cs="Arial"/>
          <w:sz w:val="22"/>
          <w:szCs w:val="22"/>
        </w:rPr>
        <w:t xml:space="preserve">child/youth </w:t>
      </w:r>
      <w:r w:rsidRPr="00B152C3">
        <w:rPr>
          <w:rFonts w:ascii="Calibri" w:hAnsi="Calibri" w:cs="Arial"/>
          <w:sz w:val="22"/>
          <w:szCs w:val="22"/>
        </w:rPr>
        <w:t xml:space="preserve">patient goes to the </w:t>
      </w:r>
      <w:r w:rsidR="007A2A58">
        <w:rPr>
          <w:rFonts w:ascii="Calibri" w:hAnsi="Calibri" w:cs="Arial"/>
          <w:color w:val="000000"/>
          <w:sz w:val="22"/>
          <w:szCs w:val="22"/>
        </w:rPr>
        <w:t>Family Physician</w:t>
      </w:r>
      <w:r w:rsidR="007A2A58" w:rsidRPr="00531377">
        <w:rPr>
          <w:rFonts w:ascii="Calibri" w:hAnsi="Calibri" w:cs="Arial"/>
          <w:color w:val="000000"/>
          <w:sz w:val="22"/>
          <w:szCs w:val="22"/>
        </w:rPr>
        <w:t xml:space="preserve"> </w:t>
      </w:r>
      <w:r w:rsidRPr="00B152C3">
        <w:rPr>
          <w:rFonts w:ascii="Calibri" w:hAnsi="Calibri" w:cs="Arial"/>
          <w:sz w:val="22"/>
          <w:szCs w:val="22"/>
        </w:rPr>
        <w:t xml:space="preserve">or the </w:t>
      </w:r>
      <w:r w:rsidR="007F583E" w:rsidRPr="00B152C3">
        <w:rPr>
          <w:rFonts w:ascii="Calibri" w:hAnsi="Calibri" w:cs="Arial"/>
          <w:sz w:val="22"/>
          <w:szCs w:val="22"/>
        </w:rPr>
        <w:t>c</w:t>
      </w:r>
      <w:r w:rsidR="007A7666" w:rsidRPr="00B152C3">
        <w:rPr>
          <w:rFonts w:ascii="Calibri" w:hAnsi="Calibri" w:cs="Arial"/>
          <w:sz w:val="22"/>
          <w:szCs w:val="22"/>
        </w:rPr>
        <w:t>ommunity partner</w:t>
      </w:r>
      <w:r w:rsidRPr="00B152C3">
        <w:rPr>
          <w:rFonts w:ascii="Calibri" w:hAnsi="Calibri" w:cs="Arial"/>
          <w:sz w:val="22"/>
          <w:szCs w:val="22"/>
        </w:rPr>
        <w:t xml:space="preserve"> for care. </w:t>
      </w:r>
      <w:r w:rsidR="00812BBE" w:rsidRPr="00B152C3">
        <w:rPr>
          <w:rFonts w:ascii="Calibri" w:hAnsi="Calibri" w:cs="Arial"/>
          <w:sz w:val="22"/>
          <w:szCs w:val="22"/>
        </w:rPr>
        <w:t xml:space="preserve">However, </w:t>
      </w:r>
      <w:r w:rsidR="00812BBE" w:rsidRPr="00B152C3">
        <w:rPr>
          <w:rFonts w:ascii="Calibri" w:hAnsi="Calibri" w:cs="Arial"/>
          <w:sz w:val="22"/>
          <w:szCs w:val="22"/>
          <w:u w:val="single"/>
        </w:rPr>
        <w:t>express consent is advisable</w:t>
      </w:r>
      <w:r w:rsidR="00812BBE" w:rsidRPr="00B152C3">
        <w:rPr>
          <w:rFonts w:ascii="Calibri" w:hAnsi="Calibri" w:cs="Arial"/>
          <w:sz w:val="22"/>
          <w:szCs w:val="22"/>
        </w:rPr>
        <w:t xml:space="preserve"> in the special circumstances of children and youth (e.g., considering their broad views and sensitivities with mental health stigmatism).</w:t>
      </w:r>
    </w:p>
    <w:p w14:paraId="27FD74AD" w14:textId="1DFCFA97" w:rsidR="00583642" w:rsidRDefault="00583642" w:rsidP="00561FFD">
      <w:pPr>
        <w:pStyle w:val="ListParagraph"/>
        <w:widowControl w:val="0"/>
        <w:numPr>
          <w:ilvl w:val="1"/>
          <w:numId w:val="6"/>
        </w:numPr>
        <w:autoSpaceDE w:val="0"/>
        <w:autoSpaceDN w:val="0"/>
        <w:adjustRightInd w:val="0"/>
        <w:spacing w:after="120" w:line="288" w:lineRule="auto"/>
        <w:contextualSpacing w:val="0"/>
        <w:jc w:val="both"/>
        <w:rPr>
          <w:rFonts w:ascii="Calibri" w:hAnsi="Calibri" w:cs="Arial"/>
          <w:color w:val="000000"/>
          <w:sz w:val="22"/>
          <w:szCs w:val="22"/>
        </w:rPr>
      </w:pPr>
      <w:r w:rsidRPr="00B152C3">
        <w:rPr>
          <w:rFonts w:ascii="Calibri" w:hAnsi="Calibri" w:cs="Arial"/>
          <w:sz w:val="22"/>
          <w:szCs w:val="22"/>
        </w:rPr>
        <w:t xml:space="preserve">When the </w:t>
      </w:r>
      <w:r w:rsidR="00973E2D" w:rsidRPr="00B152C3">
        <w:rPr>
          <w:rFonts w:ascii="Calibri" w:hAnsi="Calibri" w:cs="Arial"/>
          <w:sz w:val="22"/>
          <w:szCs w:val="22"/>
        </w:rPr>
        <w:t xml:space="preserve">child/youth </w:t>
      </w:r>
      <w:r w:rsidRPr="00B152C3">
        <w:rPr>
          <w:rFonts w:ascii="Calibri" w:hAnsi="Calibri" w:cs="Arial"/>
          <w:sz w:val="22"/>
          <w:szCs w:val="22"/>
        </w:rPr>
        <w:t xml:space="preserve">patient or client provides sensitive information that is not relevant to a referral, such information should not be disclosed to another care provider. </w:t>
      </w:r>
      <w:r w:rsidR="00561FFD" w:rsidRPr="00B152C3">
        <w:rPr>
          <w:rFonts w:ascii="Calibri" w:hAnsi="Calibri" w:cs="Arial"/>
          <w:sz w:val="22"/>
          <w:szCs w:val="22"/>
        </w:rPr>
        <w:t xml:space="preserve"> </w:t>
      </w:r>
      <w:r w:rsidRPr="00B152C3">
        <w:rPr>
          <w:rFonts w:ascii="Calibri" w:hAnsi="Calibri" w:cs="Arial"/>
          <w:sz w:val="22"/>
          <w:szCs w:val="22"/>
        </w:rPr>
        <w:t>(Note: Practically</w:t>
      </w:r>
      <w:r>
        <w:rPr>
          <w:rFonts w:ascii="Calibri" w:hAnsi="Calibri" w:cs="Arial"/>
          <w:color w:val="000000"/>
          <w:sz w:val="22"/>
          <w:szCs w:val="22"/>
        </w:rPr>
        <w:t xml:space="preserve"> speaking, the provider must use clinical judgment</w:t>
      </w:r>
      <w:r w:rsidR="00905A06">
        <w:rPr>
          <w:rFonts w:ascii="Calibri" w:hAnsi="Calibri" w:cs="Arial"/>
          <w:color w:val="000000"/>
          <w:sz w:val="22"/>
          <w:szCs w:val="22"/>
        </w:rPr>
        <w:t>,</w:t>
      </w:r>
      <w:r>
        <w:rPr>
          <w:rFonts w:ascii="Calibri" w:hAnsi="Calibri" w:cs="Arial"/>
          <w:color w:val="000000"/>
          <w:sz w:val="22"/>
          <w:szCs w:val="22"/>
        </w:rPr>
        <w:t xml:space="preserve"> and the standard of reasonableness when deciding</w:t>
      </w:r>
      <w:r w:rsidR="00DD67CB">
        <w:rPr>
          <w:rFonts w:ascii="Calibri" w:hAnsi="Calibri" w:cs="Arial"/>
          <w:color w:val="000000"/>
          <w:sz w:val="22"/>
          <w:szCs w:val="22"/>
        </w:rPr>
        <w:t xml:space="preserve"> how much of “a record” to send, for example </w:t>
      </w:r>
      <w:r>
        <w:rPr>
          <w:rFonts w:ascii="Calibri" w:hAnsi="Calibri" w:cs="Arial"/>
          <w:color w:val="000000"/>
          <w:sz w:val="22"/>
          <w:szCs w:val="22"/>
        </w:rPr>
        <w:t>if the information is not easily partitioned or severed.)</w:t>
      </w:r>
    </w:p>
    <w:p w14:paraId="4171E78A" w14:textId="0FCAB696" w:rsidR="00583642" w:rsidRPr="00AB6EC3" w:rsidRDefault="00583642" w:rsidP="00561FFD">
      <w:pPr>
        <w:pStyle w:val="ListParagraph"/>
        <w:widowControl w:val="0"/>
        <w:numPr>
          <w:ilvl w:val="1"/>
          <w:numId w:val="6"/>
        </w:numPr>
        <w:autoSpaceDE w:val="0"/>
        <w:autoSpaceDN w:val="0"/>
        <w:adjustRightInd w:val="0"/>
        <w:spacing w:after="240" w:line="288" w:lineRule="auto"/>
        <w:ind w:left="1434" w:hanging="357"/>
        <w:contextualSpacing w:val="0"/>
        <w:jc w:val="both"/>
        <w:rPr>
          <w:rFonts w:ascii="Calibri" w:hAnsi="Calibri" w:cs="Arial"/>
          <w:color w:val="000000"/>
          <w:sz w:val="22"/>
          <w:szCs w:val="22"/>
        </w:rPr>
      </w:pPr>
      <w:r>
        <w:rPr>
          <w:rFonts w:ascii="Calibri" w:hAnsi="Calibri" w:cs="Arial"/>
          <w:color w:val="000000"/>
          <w:sz w:val="22"/>
          <w:szCs w:val="22"/>
        </w:rPr>
        <w:t xml:space="preserve">While consent </w:t>
      </w:r>
      <w:r w:rsidR="00905A06">
        <w:rPr>
          <w:rFonts w:ascii="Calibri" w:hAnsi="Calibri" w:cs="Arial"/>
          <w:color w:val="000000"/>
          <w:sz w:val="22"/>
          <w:szCs w:val="22"/>
        </w:rPr>
        <w:t>may be</w:t>
      </w:r>
      <w:r>
        <w:rPr>
          <w:rFonts w:ascii="Calibri" w:hAnsi="Calibri" w:cs="Arial"/>
          <w:color w:val="000000"/>
          <w:sz w:val="22"/>
          <w:szCs w:val="22"/>
        </w:rPr>
        <w:t xml:space="preserve"> implied, s</w:t>
      </w:r>
      <w:r w:rsidRPr="005C07AB">
        <w:rPr>
          <w:rFonts w:ascii="Calibri" w:hAnsi="Calibri" w:cs="Arial"/>
          <w:color w:val="000000"/>
          <w:sz w:val="22"/>
          <w:szCs w:val="22"/>
        </w:rPr>
        <w:t xml:space="preserve">ome </w:t>
      </w:r>
      <w:r w:rsidR="001146EA">
        <w:rPr>
          <w:rFonts w:ascii="Calibri" w:hAnsi="Calibri" w:cs="Arial"/>
          <w:color w:val="000000"/>
          <w:sz w:val="22"/>
          <w:szCs w:val="22"/>
        </w:rPr>
        <w:t xml:space="preserve">care providers </w:t>
      </w:r>
      <w:r w:rsidR="00561FFD">
        <w:rPr>
          <w:rFonts w:ascii="Calibri" w:hAnsi="Calibri" w:cs="Arial"/>
          <w:color w:val="000000"/>
          <w:sz w:val="22"/>
          <w:szCs w:val="22"/>
        </w:rPr>
        <w:t>may prefer a stronger standard</w:t>
      </w:r>
      <w:r w:rsidR="00905A06">
        <w:rPr>
          <w:rFonts w:ascii="Calibri" w:hAnsi="Calibri" w:cs="Arial"/>
          <w:color w:val="000000"/>
          <w:sz w:val="22"/>
          <w:szCs w:val="22"/>
        </w:rPr>
        <w:t>. F</w:t>
      </w:r>
      <w:r w:rsidRPr="005C07AB">
        <w:rPr>
          <w:rFonts w:ascii="Calibri" w:hAnsi="Calibri" w:cs="Arial"/>
          <w:color w:val="000000"/>
          <w:sz w:val="22"/>
          <w:szCs w:val="22"/>
        </w:rPr>
        <w:t>or example, when there is sensitiv</w:t>
      </w:r>
      <w:r>
        <w:rPr>
          <w:rFonts w:ascii="Calibri" w:hAnsi="Calibri" w:cs="Arial"/>
          <w:color w:val="000000"/>
          <w:sz w:val="22"/>
          <w:szCs w:val="22"/>
        </w:rPr>
        <w:t xml:space="preserve">e personal </w:t>
      </w:r>
      <w:r w:rsidR="00905A06">
        <w:rPr>
          <w:rFonts w:ascii="Calibri" w:hAnsi="Calibri" w:cs="Arial"/>
          <w:color w:val="000000"/>
          <w:sz w:val="22"/>
          <w:szCs w:val="22"/>
        </w:rPr>
        <w:t>information</w:t>
      </w:r>
      <w:r w:rsidRPr="005C07AB">
        <w:rPr>
          <w:rFonts w:ascii="Calibri" w:hAnsi="Calibri" w:cs="Arial"/>
          <w:color w:val="000000"/>
          <w:sz w:val="22"/>
          <w:szCs w:val="22"/>
        </w:rPr>
        <w:t xml:space="preserve">, the </w:t>
      </w:r>
      <w:r w:rsidR="001146EA">
        <w:rPr>
          <w:rFonts w:ascii="Calibri" w:hAnsi="Calibri" w:cs="Arial"/>
          <w:color w:val="000000"/>
          <w:sz w:val="22"/>
          <w:szCs w:val="22"/>
        </w:rPr>
        <w:t xml:space="preserve">care provider and/or </w:t>
      </w:r>
      <w:r w:rsidR="007A7666">
        <w:rPr>
          <w:rFonts w:ascii="Calibri" w:hAnsi="Calibri" w:cs="Arial"/>
          <w:color w:val="000000"/>
          <w:sz w:val="22"/>
          <w:szCs w:val="22"/>
        </w:rPr>
        <w:t>community partner</w:t>
      </w:r>
      <w:r w:rsidRPr="005C07AB">
        <w:rPr>
          <w:rFonts w:ascii="Calibri" w:hAnsi="Calibri" w:cs="Arial"/>
          <w:color w:val="000000"/>
          <w:sz w:val="22"/>
          <w:szCs w:val="22"/>
        </w:rPr>
        <w:t xml:space="preserve"> may choose to explicitly request</w:t>
      </w:r>
      <w:r>
        <w:rPr>
          <w:rFonts w:ascii="Calibri" w:hAnsi="Calibri" w:cs="Arial"/>
          <w:color w:val="000000"/>
          <w:sz w:val="22"/>
          <w:szCs w:val="22"/>
        </w:rPr>
        <w:t xml:space="preserve"> permission to disclose</w:t>
      </w:r>
      <w:r w:rsidRPr="005C07AB">
        <w:rPr>
          <w:rFonts w:ascii="Calibri" w:hAnsi="Calibri" w:cs="Arial"/>
          <w:color w:val="000000"/>
          <w:sz w:val="22"/>
          <w:szCs w:val="22"/>
        </w:rPr>
        <w:t xml:space="preserve">.  </w:t>
      </w:r>
      <w:r>
        <w:rPr>
          <w:rFonts w:ascii="Calibri" w:hAnsi="Calibri" w:cs="Arial"/>
          <w:color w:val="000000"/>
          <w:sz w:val="22"/>
          <w:szCs w:val="22"/>
        </w:rPr>
        <w:t xml:space="preserve">(Note that </w:t>
      </w:r>
      <w:r w:rsidRPr="005C07AB">
        <w:rPr>
          <w:rFonts w:ascii="Calibri" w:hAnsi="Calibri" w:cs="Arial"/>
          <w:color w:val="000000"/>
          <w:sz w:val="22"/>
          <w:szCs w:val="22"/>
        </w:rPr>
        <w:t xml:space="preserve">perceptions of sensitivity of personal information </w:t>
      </w:r>
      <w:r w:rsidRPr="00AB6EC3">
        <w:rPr>
          <w:rFonts w:ascii="Calibri" w:hAnsi="Calibri" w:cs="Arial"/>
          <w:color w:val="000000"/>
          <w:sz w:val="22"/>
          <w:szCs w:val="22"/>
        </w:rPr>
        <w:t xml:space="preserve">may vary from </w:t>
      </w:r>
      <w:r w:rsidRPr="00D53245">
        <w:rPr>
          <w:rFonts w:ascii="Calibri" w:hAnsi="Calibri" w:cs="Arial"/>
          <w:sz w:val="22"/>
          <w:szCs w:val="22"/>
        </w:rPr>
        <w:t xml:space="preserve">one </w:t>
      </w:r>
      <w:r w:rsidR="00905A06" w:rsidRPr="00D53245">
        <w:rPr>
          <w:rFonts w:ascii="Calibri" w:hAnsi="Calibri" w:cs="Arial"/>
          <w:sz w:val="22"/>
          <w:szCs w:val="22"/>
        </w:rPr>
        <w:t>child / youth</w:t>
      </w:r>
      <w:r w:rsidRPr="00D53245">
        <w:rPr>
          <w:rFonts w:ascii="Calibri" w:hAnsi="Calibri" w:cs="Arial"/>
          <w:sz w:val="22"/>
          <w:szCs w:val="22"/>
        </w:rPr>
        <w:t xml:space="preserve"> to</w:t>
      </w:r>
      <w:r w:rsidRPr="00AB6EC3">
        <w:rPr>
          <w:rFonts w:ascii="Calibri" w:hAnsi="Calibri" w:cs="Arial"/>
          <w:color w:val="000000"/>
          <w:sz w:val="22"/>
          <w:szCs w:val="22"/>
        </w:rPr>
        <w:t xml:space="preserve"> another.)</w:t>
      </w:r>
    </w:p>
    <w:p w14:paraId="444C61A7" w14:textId="6ECB5482" w:rsidR="00583642" w:rsidRDefault="00AA1F52" w:rsidP="00561FFD">
      <w:pPr>
        <w:pStyle w:val="ListParagraph"/>
        <w:widowControl w:val="0"/>
        <w:numPr>
          <w:ilvl w:val="1"/>
          <w:numId w:val="6"/>
        </w:numPr>
        <w:autoSpaceDE w:val="0"/>
        <w:autoSpaceDN w:val="0"/>
        <w:adjustRightInd w:val="0"/>
        <w:spacing w:after="120" w:line="288" w:lineRule="auto"/>
        <w:contextualSpacing w:val="0"/>
        <w:jc w:val="both"/>
        <w:rPr>
          <w:rFonts w:ascii="Calibri" w:hAnsi="Calibri" w:cs="Arial"/>
          <w:color w:val="000000"/>
          <w:sz w:val="22"/>
          <w:szCs w:val="22"/>
        </w:rPr>
      </w:pPr>
      <w:r w:rsidRPr="00AB6EC3">
        <w:rPr>
          <w:rFonts w:ascii="Calibri" w:hAnsi="Calibri" w:cs="Arial"/>
          <w:color w:val="000000"/>
          <w:sz w:val="22"/>
          <w:szCs w:val="22"/>
        </w:rPr>
        <w:t xml:space="preserve">It is understood that </w:t>
      </w:r>
      <w:r w:rsidR="00561FFD">
        <w:rPr>
          <w:rFonts w:ascii="Calibri" w:hAnsi="Calibri" w:cs="Arial"/>
          <w:color w:val="000000"/>
          <w:sz w:val="22"/>
          <w:szCs w:val="22"/>
        </w:rPr>
        <w:t>h</w:t>
      </w:r>
      <w:r w:rsidR="00DD67CB">
        <w:rPr>
          <w:rFonts w:ascii="Calibri" w:hAnsi="Calibri" w:cs="Arial"/>
          <w:color w:val="000000"/>
          <w:sz w:val="22"/>
          <w:szCs w:val="22"/>
        </w:rPr>
        <w:t xml:space="preserve">ealth </w:t>
      </w:r>
      <w:r w:rsidR="00561FFD">
        <w:rPr>
          <w:rFonts w:ascii="Calibri" w:hAnsi="Calibri" w:cs="Arial"/>
          <w:color w:val="000000"/>
          <w:sz w:val="22"/>
          <w:szCs w:val="22"/>
        </w:rPr>
        <w:t>c</w:t>
      </w:r>
      <w:r w:rsidR="00DD67CB">
        <w:rPr>
          <w:rFonts w:ascii="Calibri" w:hAnsi="Calibri" w:cs="Arial"/>
          <w:color w:val="000000"/>
          <w:sz w:val="22"/>
          <w:szCs w:val="22"/>
        </w:rPr>
        <w:t xml:space="preserve">are </w:t>
      </w:r>
      <w:r w:rsidR="00561FFD">
        <w:rPr>
          <w:rFonts w:ascii="Calibri" w:hAnsi="Calibri" w:cs="Arial"/>
          <w:color w:val="000000"/>
          <w:sz w:val="22"/>
          <w:szCs w:val="22"/>
        </w:rPr>
        <w:t>p</w:t>
      </w:r>
      <w:r w:rsidR="00DD67CB">
        <w:rPr>
          <w:rFonts w:ascii="Calibri" w:hAnsi="Calibri" w:cs="Arial"/>
          <w:color w:val="000000"/>
          <w:sz w:val="22"/>
          <w:szCs w:val="22"/>
        </w:rPr>
        <w:t>roviders</w:t>
      </w:r>
      <w:r w:rsidRPr="00AB6EC3">
        <w:rPr>
          <w:rFonts w:ascii="Calibri" w:hAnsi="Calibri" w:cs="Arial"/>
          <w:color w:val="000000"/>
          <w:sz w:val="22"/>
          <w:szCs w:val="22"/>
        </w:rPr>
        <w:t xml:space="preserve"> have to assess their various legal obligations and potential </w:t>
      </w:r>
      <w:r w:rsidRPr="00D53245">
        <w:rPr>
          <w:rFonts w:ascii="Calibri" w:hAnsi="Calibri" w:cs="Arial"/>
          <w:sz w:val="22"/>
          <w:szCs w:val="22"/>
        </w:rPr>
        <w:t>liability with</w:t>
      </w:r>
      <w:r w:rsidR="00905A06" w:rsidRPr="00D53245">
        <w:rPr>
          <w:rFonts w:ascii="Calibri" w:hAnsi="Calibri" w:cs="Arial"/>
          <w:sz w:val="22"/>
          <w:szCs w:val="22"/>
        </w:rPr>
        <w:t xml:space="preserve"> respect to</w:t>
      </w:r>
      <w:r w:rsidRPr="00AB6EC3">
        <w:rPr>
          <w:rFonts w:ascii="Calibri" w:hAnsi="Calibri" w:cs="Arial"/>
          <w:color w:val="000000"/>
          <w:sz w:val="22"/>
          <w:szCs w:val="22"/>
        </w:rPr>
        <w:t xml:space="preserve"> the collection, use and disclosure of personal information, and may want to engage in risk mitigation by obtaining more express forms of consent.</w:t>
      </w:r>
    </w:p>
    <w:p w14:paraId="7B5E62E2" w14:textId="5569BF20" w:rsidR="00583642" w:rsidRPr="00B938C4" w:rsidRDefault="00345437" w:rsidP="00D77A17">
      <w:pPr>
        <w:pStyle w:val="TOCHeading"/>
        <w:spacing w:after="200"/>
        <w:rPr>
          <w:rFonts w:asciiTheme="minorHAnsi" w:hAnsiTheme="minorHAnsi"/>
          <w:strike/>
        </w:rPr>
      </w:pPr>
      <w:r>
        <w:rPr>
          <w:rFonts w:asciiTheme="minorHAnsi" w:hAnsiTheme="minorHAnsi"/>
        </w:rPr>
        <w:lastRenderedPageBreak/>
        <w:t xml:space="preserve">Communications and Information Sharing </w:t>
      </w:r>
      <w:r w:rsidR="00561FFD">
        <w:rPr>
          <w:rFonts w:asciiTheme="minorHAnsi" w:hAnsiTheme="minorHAnsi"/>
        </w:rPr>
        <w:t>Processes</w:t>
      </w:r>
      <w:r w:rsidR="00295188">
        <w:rPr>
          <w:rFonts w:asciiTheme="minorHAnsi" w:hAnsiTheme="minorHAnsi"/>
        </w:rPr>
        <w:t xml:space="preserve"> for </w:t>
      </w:r>
      <w:r w:rsidR="00262F77">
        <w:rPr>
          <w:rFonts w:asciiTheme="minorHAnsi" w:hAnsiTheme="minorHAnsi"/>
        </w:rPr>
        <w:t xml:space="preserve">Child/Youth </w:t>
      </w:r>
      <w:r w:rsidR="00295188">
        <w:rPr>
          <w:rFonts w:asciiTheme="minorHAnsi" w:hAnsiTheme="minorHAnsi"/>
        </w:rPr>
        <w:t>MHSU Patients</w:t>
      </w:r>
      <w:r w:rsidR="00561FFD">
        <w:rPr>
          <w:rFonts w:asciiTheme="minorHAnsi" w:hAnsiTheme="minorHAnsi"/>
        </w:rPr>
        <w:t xml:space="preserve"> </w:t>
      </w:r>
      <w:r w:rsidR="00896C8E">
        <w:rPr>
          <w:rFonts w:asciiTheme="minorHAnsi" w:hAnsiTheme="minorHAnsi"/>
        </w:rPr>
        <w:t xml:space="preserve">and </w:t>
      </w:r>
      <w:r w:rsidR="00262F77">
        <w:rPr>
          <w:rFonts w:asciiTheme="minorHAnsi" w:hAnsiTheme="minorHAnsi"/>
        </w:rPr>
        <w:t>Their Families</w:t>
      </w:r>
    </w:p>
    <w:p w14:paraId="1AAA6CF3" w14:textId="0C704B5D" w:rsidR="00583642" w:rsidRDefault="00BF5169" w:rsidP="00561FFD">
      <w:pPr>
        <w:widowControl w:val="0"/>
        <w:autoSpaceDE w:val="0"/>
        <w:autoSpaceDN w:val="0"/>
        <w:adjustRightInd w:val="0"/>
        <w:spacing w:after="40" w:line="288" w:lineRule="auto"/>
        <w:ind w:right="317"/>
        <w:jc w:val="both"/>
        <w:rPr>
          <w:rFonts w:ascii="Calibri" w:hAnsi="Calibri" w:cs="Arial"/>
          <w:color w:val="000000"/>
          <w:sz w:val="22"/>
          <w:szCs w:val="22"/>
        </w:rPr>
      </w:pPr>
      <w:r w:rsidRPr="00BF5169">
        <w:rPr>
          <w:rFonts w:ascii="Calibri" w:hAnsi="Calibri" w:cs="Arial"/>
          <w:color w:val="000000"/>
          <w:sz w:val="22"/>
          <w:szCs w:val="22"/>
        </w:rPr>
        <w:t>Processes for communication</w:t>
      </w:r>
      <w:r w:rsidR="00345437">
        <w:rPr>
          <w:rFonts w:ascii="Calibri" w:hAnsi="Calibri" w:cs="Arial"/>
          <w:color w:val="000000"/>
          <w:sz w:val="22"/>
          <w:szCs w:val="22"/>
        </w:rPr>
        <w:t>s</w:t>
      </w:r>
      <w:r w:rsidRPr="00BF5169">
        <w:rPr>
          <w:rFonts w:ascii="Calibri" w:hAnsi="Calibri" w:cs="Arial"/>
          <w:color w:val="000000"/>
          <w:sz w:val="22"/>
          <w:szCs w:val="22"/>
        </w:rPr>
        <w:t xml:space="preserve"> and information sharing </w:t>
      </w:r>
      <w:r w:rsidR="007A2A58">
        <w:rPr>
          <w:rFonts w:ascii="Calibri" w:hAnsi="Calibri" w:cs="Arial"/>
          <w:color w:val="000000"/>
          <w:sz w:val="22"/>
          <w:szCs w:val="22"/>
        </w:rPr>
        <w:t xml:space="preserve">between </w:t>
      </w:r>
      <w:r w:rsidR="00374AB4">
        <w:rPr>
          <w:rFonts w:ascii="Calibri" w:hAnsi="Calibri" w:cs="Arial"/>
          <w:color w:val="000000"/>
          <w:sz w:val="22"/>
          <w:szCs w:val="22"/>
        </w:rPr>
        <w:t>Family physicians</w:t>
      </w:r>
      <w:r w:rsidR="00345437">
        <w:rPr>
          <w:rFonts w:ascii="Calibri" w:hAnsi="Calibri" w:cs="Arial"/>
          <w:color w:val="000000"/>
          <w:sz w:val="22"/>
          <w:szCs w:val="22"/>
        </w:rPr>
        <w:t xml:space="preserve"> and </w:t>
      </w:r>
      <w:r w:rsidR="007A7666">
        <w:rPr>
          <w:rFonts w:ascii="Calibri" w:hAnsi="Calibri" w:cs="Arial"/>
          <w:color w:val="000000"/>
          <w:sz w:val="22"/>
          <w:szCs w:val="22"/>
        </w:rPr>
        <w:t>community partner</w:t>
      </w:r>
      <w:r w:rsidR="00345437">
        <w:rPr>
          <w:rFonts w:ascii="Calibri" w:hAnsi="Calibri" w:cs="Arial"/>
          <w:color w:val="000000"/>
          <w:sz w:val="22"/>
          <w:szCs w:val="22"/>
        </w:rPr>
        <w:t xml:space="preserve">s </w:t>
      </w:r>
      <w:r w:rsidRPr="00BF5169">
        <w:rPr>
          <w:rFonts w:ascii="Calibri" w:hAnsi="Calibri" w:cs="Arial"/>
          <w:color w:val="000000"/>
          <w:sz w:val="22"/>
          <w:szCs w:val="22"/>
        </w:rPr>
        <w:t xml:space="preserve">are presented </w:t>
      </w:r>
      <w:r w:rsidR="00E30E7D" w:rsidRPr="00262F77">
        <w:rPr>
          <w:rFonts w:ascii="Calibri" w:hAnsi="Calibri" w:cs="Arial"/>
          <w:sz w:val="22"/>
          <w:szCs w:val="22"/>
        </w:rPr>
        <w:t>below</w:t>
      </w:r>
      <w:r w:rsidR="00E30E7D">
        <w:rPr>
          <w:rFonts w:ascii="Calibri" w:hAnsi="Calibri" w:cs="Arial"/>
          <w:color w:val="000000"/>
          <w:sz w:val="22"/>
          <w:szCs w:val="22"/>
        </w:rPr>
        <w:t xml:space="preserve"> </w:t>
      </w:r>
      <w:r w:rsidR="00345437">
        <w:rPr>
          <w:rFonts w:ascii="Calibri" w:hAnsi="Calibri" w:cs="Arial"/>
          <w:color w:val="000000"/>
          <w:sz w:val="22"/>
          <w:szCs w:val="22"/>
        </w:rPr>
        <w:t>with use of</w:t>
      </w:r>
      <w:r w:rsidRPr="00BF5169">
        <w:rPr>
          <w:rFonts w:ascii="Calibri" w:hAnsi="Calibri" w:cs="Arial"/>
          <w:color w:val="000000"/>
          <w:sz w:val="22"/>
          <w:szCs w:val="22"/>
        </w:rPr>
        <w:t xml:space="preserve"> scenarios</w:t>
      </w:r>
      <w:r w:rsidR="00E71C5E">
        <w:rPr>
          <w:rFonts w:ascii="Calibri" w:hAnsi="Calibri" w:cs="Arial"/>
          <w:color w:val="000000"/>
          <w:sz w:val="22"/>
          <w:szCs w:val="22"/>
        </w:rPr>
        <w:t xml:space="preserve"> and supplementary questions</w:t>
      </w:r>
      <w:r w:rsidRPr="00BF5169">
        <w:rPr>
          <w:rFonts w:ascii="Calibri" w:hAnsi="Calibri" w:cs="Arial"/>
          <w:color w:val="000000"/>
          <w:sz w:val="22"/>
          <w:szCs w:val="22"/>
        </w:rPr>
        <w:t>.</w:t>
      </w:r>
    </w:p>
    <w:p w14:paraId="7AA6902B" w14:textId="77777777" w:rsidR="00262158" w:rsidRDefault="00262158" w:rsidP="00561FFD">
      <w:pPr>
        <w:widowControl w:val="0"/>
        <w:autoSpaceDE w:val="0"/>
        <w:autoSpaceDN w:val="0"/>
        <w:adjustRightInd w:val="0"/>
        <w:spacing w:after="40" w:line="288" w:lineRule="auto"/>
        <w:ind w:right="317"/>
        <w:jc w:val="both"/>
        <w:rPr>
          <w:rFonts w:ascii="Calibri" w:hAnsi="Calibri" w:cs="Arial"/>
          <w:color w:val="000000"/>
          <w:sz w:val="22"/>
          <w:szCs w:val="22"/>
        </w:rPr>
      </w:pPr>
    </w:p>
    <w:tbl>
      <w:tblPr>
        <w:tblStyle w:val="TableGrid"/>
        <w:tblW w:w="0" w:type="auto"/>
        <w:tblInd w:w="250" w:type="dxa"/>
        <w:tblLook w:val="04A0" w:firstRow="1" w:lastRow="0" w:firstColumn="1" w:lastColumn="0" w:noHBand="0" w:noVBand="1"/>
      </w:tblPr>
      <w:tblGrid>
        <w:gridCol w:w="9356"/>
      </w:tblGrid>
      <w:tr w:rsidR="0065460F" w14:paraId="1C97F9C1" w14:textId="77777777" w:rsidTr="006030C1">
        <w:tc>
          <w:tcPr>
            <w:tcW w:w="9356" w:type="dxa"/>
          </w:tcPr>
          <w:p w14:paraId="399BA406" w14:textId="7056D271" w:rsidR="0065460F" w:rsidRPr="00D56327" w:rsidRDefault="0065460F" w:rsidP="00561FFD">
            <w:pPr>
              <w:widowControl w:val="0"/>
              <w:autoSpaceDE w:val="0"/>
              <w:autoSpaceDN w:val="0"/>
              <w:adjustRightInd w:val="0"/>
              <w:spacing w:after="40" w:line="288" w:lineRule="auto"/>
              <w:ind w:right="317"/>
              <w:jc w:val="both"/>
              <w:rPr>
                <w:rFonts w:ascii="Calibri" w:hAnsi="Calibri" w:cs="Arial"/>
                <w:sz w:val="22"/>
                <w:szCs w:val="22"/>
              </w:rPr>
            </w:pPr>
          </w:p>
          <w:p w14:paraId="22F03DD8" w14:textId="2D9E6B13" w:rsidR="0065460F" w:rsidRDefault="00DF55AC" w:rsidP="0065460F">
            <w:pPr>
              <w:widowControl w:val="0"/>
              <w:autoSpaceDE w:val="0"/>
              <w:autoSpaceDN w:val="0"/>
              <w:adjustRightInd w:val="0"/>
              <w:spacing w:after="40" w:line="288" w:lineRule="auto"/>
              <w:ind w:left="142" w:right="284"/>
              <w:jc w:val="center"/>
              <w:rPr>
                <w:rFonts w:ascii="Calibri" w:hAnsi="Calibri" w:cs="Arial"/>
                <w:b/>
                <w:sz w:val="22"/>
                <w:szCs w:val="22"/>
              </w:rPr>
            </w:pPr>
            <w:r>
              <w:rPr>
                <w:rFonts w:ascii="Calibri" w:hAnsi="Calibri" w:cs="Arial"/>
                <w:b/>
                <w:sz w:val="22"/>
                <w:szCs w:val="22"/>
              </w:rPr>
              <w:t xml:space="preserve"> </w:t>
            </w:r>
            <w:r w:rsidRPr="00D56327">
              <w:rPr>
                <w:rFonts w:ascii="Calibri" w:hAnsi="Calibri" w:cs="Arial"/>
                <w:b/>
                <w:sz w:val="22"/>
                <w:szCs w:val="22"/>
              </w:rPr>
              <w:t>Children and Youth</w:t>
            </w:r>
          </w:p>
          <w:p w14:paraId="22A86937" w14:textId="5ECA1BA9" w:rsidR="00DF55AC" w:rsidRPr="00D56327" w:rsidRDefault="00DF55AC" w:rsidP="0065460F">
            <w:pPr>
              <w:widowControl w:val="0"/>
              <w:autoSpaceDE w:val="0"/>
              <w:autoSpaceDN w:val="0"/>
              <w:adjustRightInd w:val="0"/>
              <w:spacing w:after="40" w:line="288" w:lineRule="auto"/>
              <w:ind w:left="142" w:right="284"/>
              <w:jc w:val="center"/>
              <w:rPr>
                <w:rFonts w:ascii="Calibri" w:hAnsi="Calibri" w:cs="Arial"/>
                <w:b/>
                <w:sz w:val="22"/>
                <w:szCs w:val="22"/>
              </w:rPr>
            </w:pPr>
            <w:r>
              <w:rPr>
                <w:rFonts w:ascii="Calibri" w:hAnsi="Calibri" w:cs="Arial"/>
                <w:b/>
                <w:sz w:val="22"/>
                <w:szCs w:val="22"/>
              </w:rPr>
              <w:t>Mental Health Care Team and Consent for Information Sharing</w:t>
            </w:r>
          </w:p>
          <w:p w14:paraId="75813BC4" w14:textId="77777777" w:rsidR="0065460F" w:rsidRPr="006C1910" w:rsidRDefault="0065460F" w:rsidP="0065460F">
            <w:pPr>
              <w:widowControl w:val="0"/>
              <w:autoSpaceDE w:val="0"/>
              <w:autoSpaceDN w:val="0"/>
              <w:adjustRightInd w:val="0"/>
              <w:spacing w:after="40" w:line="288" w:lineRule="auto"/>
              <w:ind w:left="142" w:right="317"/>
              <w:jc w:val="both"/>
              <w:rPr>
                <w:rFonts w:ascii="Calibri" w:hAnsi="Calibri" w:cs="Arial"/>
                <w:b/>
                <w:sz w:val="12"/>
                <w:szCs w:val="22"/>
              </w:rPr>
            </w:pPr>
          </w:p>
          <w:p w14:paraId="79DEC629" w14:textId="22F58F96" w:rsidR="0065460F" w:rsidRPr="00B152C3" w:rsidRDefault="001146EA" w:rsidP="0065460F">
            <w:pPr>
              <w:widowControl w:val="0"/>
              <w:autoSpaceDE w:val="0"/>
              <w:autoSpaceDN w:val="0"/>
              <w:adjustRightInd w:val="0"/>
              <w:spacing w:after="40" w:line="288" w:lineRule="auto"/>
              <w:ind w:left="142" w:right="284"/>
              <w:jc w:val="both"/>
              <w:rPr>
                <w:rFonts w:ascii="Calibri" w:hAnsi="Calibri" w:cs="Arial"/>
                <w:sz w:val="22"/>
                <w:szCs w:val="22"/>
              </w:rPr>
            </w:pPr>
            <w:r w:rsidRPr="00D56327">
              <w:rPr>
                <w:rFonts w:ascii="Calibri" w:hAnsi="Calibri" w:cs="Arial"/>
                <w:sz w:val="22"/>
                <w:szCs w:val="22"/>
              </w:rPr>
              <w:t>I</w:t>
            </w:r>
            <w:r w:rsidR="0065460F" w:rsidRPr="00D56327">
              <w:rPr>
                <w:rFonts w:ascii="Calibri" w:hAnsi="Calibri" w:cs="Arial"/>
                <w:sz w:val="22"/>
                <w:szCs w:val="22"/>
              </w:rPr>
              <w:t>t is imperative to recognize that children / youth</w:t>
            </w:r>
            <w:r w:rsidRPr="00D56327">
              <w:rPr>
                <w:rFonts w:ascii="Calibri" w:hAnsi="Calibri" w:cs="Arial"/>
                <w:sz w:val="22"/>
                <w:szCs w:val="22"/>
              </w:rPr>
              <w:t xml:space="preserve"> </w:t>
            </w:r>
            <w:r w:rsidR="00896C8E" w:rsidRPr="00D56327">
              <w:rPr>
                <w:rFonts w:ascii="Calibri" w:hAnsi="Calibri" w:cs="Arial"/>
                <w:sz w:val="22"/>
                <w:szCs w:val="22"/>
              </w:rPr>
              <w:t>and family</w:t>
            </w:r>
            <w:r w:rsidR="0065460F" w:rsidRPr="00D56327">
              <w:rPr>
                <w:rFonts w:ascii="Calibri" w:hAnsi="Calibri" w:cs="Arial"/>
                <w:sz w:val="22"/>
                <w:szCs w:val="22"/>
              </w:rPr>
              <w:t xml:space="preserve"> </w:t>
            </w:r>
            <w:r w:rsidR="006C1910">
              <w:rPr>
                <w:rFonts w:ascii="Calibri" w:hAnsi="Calibri" w:cs="Arial"/>
                <w:sz w:val="22"/>
                <w:szCs w:val="22"/>
              </w:rPr>
              <w:t>need to</w:t>
            </w:r>
            <w:r w:rsidR="0065460F" w:rsidRPr="00D56327">
              <w:rPr>
                <w:rFonts w:ascii="Calibri" w:hAnsi="Calibri" w:cs="Arial"/>
                <w:sz w:val="22"/>
                <w:szCs w:val="22"/>
              </w:rPr>
              <w:t xml:space="preserve"> be aware </w:t>
            </w:r>
            <w:r w:rsidR="007C4E09" w:rsidRPr="00D56327">
              <w:rPr>
                <w:rFonts w:ascii="Calibri" w:hAnsi="Calibri" w:cs="Arial"/>
                <w:sz w:val="22"/>
                <w:szCs w:val="22"/>
              </w:rPr>
              <w:t xml:space="preserve">of </w:t>
            </w:r>
            <w:r w:rsidR="0065460F" w:rsidRPr="00D56327">
              <w:rPr>
                <w:rFonts w:ascii="Calibri" w:hAnsi="Calibri" w:cs="Arial"/>
                <w:sz w:val="22"/>
                <w:szCs w:val="22"/>
              </w:rPr>
              <w:t xml:space="preserve">the options </w:t>
            </w:r>
            <w:r w:rsidR="0065460F" w:rsidRPr="00B152C3">
              <w:rPr>
                <w:rFonts w:ascii="Calibri" w:hAnsi="Calibri" w:cs="Arial"/>
                <w:sz w:val="22"/>
                <w:szCs w:val="22"/>
              </w:rPr>
              <w:t>that are avail</w:t>
            </w:r>
            <w:r w:rsidR="007C4E09" w:rsidRPr="00B152C3">
              <w:rPr>
                <w:rFonts w:ascii="Calibri" w:hAnsi="Calibri" w:cs="Arial"/>
                <w:sz w:val="22"/>
                <w:szCs w:val="22"/>
              </w:rPr>
              <w:t xml:space="preserve">able for sharing information with their </w:t>
            </w:r>
            <w:r w:rsidR="00DF55AC" w:rsidRPr="00B152C3">
              <w:rPr>
                <w:rFonts w:ascii="Calibri" w:hAnsi="Calibri" w:cs="Arial"/>
                <w:sz w:val="22"/>
                <w:szCs w:val="22"/>
              </w:rPr>
              <w:t xml:space="preserve">mental </w:t>
            </w:r>
            <w:r w:rsidR="007C4E09" w:rsidRPr="00B152C3">
              <w:rPr>
                <w:rFonts w:ascii="Calibri" w:hAnsi="Calibri" w:cs="Arial"/>
                <w:sz w:val="22"/>
                <w:szCs w:val="22"/>
              </w:rPr>
              <w:t xml:space="preserve">health care team </w:t>
            </w:r>
            <w:r w:rsidR="0065460F" w:rsidRPr="00B152C3">
              <w:rPr>
                <w:rFonts w:ascii="Calibri" w:hAnsi="Calibri" w:cs="Arial"/>
                <w:sz w:val="22"/>
                <w:szCs w:val="22"/>
              </w:rPr>
              <w:t>and that the child / youth is able to identify with whom information can be shared</w:t>
            </w:r>
            <w:r w:rsidR="006C1910" w:rsidRPr="00B152C3">
              <w:rPr>
                <w:rFonts w:ascii="Calibri" w:hAnsi="Calibri" w:cs="Arial"/>
                <w:sz w:val="22"/>
                <w:szCs w:val="22"/>
              </w:rPr>
              <w:t xml:space="preserve"> (or not shared)</w:t>
            </w:r>
            <w:r w:rsidR="0065460F" w:rsidRPr="00B152C3">
              <w:rPr>
                <w:rFonts w:ascii="Calibri" w:hAnsi="Calibri" w:cs="Arial"/>
                <w:sz w:val="22"/>
                <w:szCs w:val="22"/>
              </w:rPr>
              <w:t xml:space="preserve">.   </w:t>
            </w:r>
          </w:p>
          <w:p w14:paraId="25BA89E4" w14:textId="77777777" w:rsidR="0065460F" w:rsidRPr="00B152C3" w:rsidRDefault="0065460F" w:rsidP="007C4E09">
            <w:pPr>
              <w:widowControl w:val="0"/>
              <w:autoSpaceDE w:val="0"/>
              <w:autoSpaceDN w:val="0"/>
              <w:adjustRightInd w:val="0"/>
              <w:spacing w:after="40" w:line="288" w:lineRule="auto"/>
              <w:ind w:right="284"/>
              <w:jc w:val="both"/>
              <w:rPr>
                <w:rFonts w:ascii="Calibri" w:hAnsi="Calibri" w:cs="Arial"/>
                <w:sz w:val="12"/>
                <w:szCs w:val="22"/>
              </w:rPr>
            </w:pPr>
          </w:p>
          <w:p w14:paraId="2980C481" w14:textId="428D7787" w:rsidR="0065460F" w:rsidRPr="0099694F" w:rsidRDefault="0065460F" w:rsidP="0065460F">
            <w:pPr>
              <w:widowControl w:val="0"/>
              <w:autoSpaceDE w:val="0"/>
              <w:autoSpaceDN w:val="0"/>
              <w:adjustRightInd w:val="0"/>
              <w:spacing w:after="40" w:line="288" w:lineRule="auto"/>
              <w:ind w:left="142" w:right="284"/>
              <w:jc w:val="both"/>
              <w:rPr>
                <w:rFonts w:ascii="Calibri" w:hAnsi="Calibri" w:cs="Arial"/>
                <w:sz w:val="22"/>
                <w:szCs w:val="22"/>
              </w:rPr>
            </w:pPr>
            <w:r w:rsidRPr="00B152C3">
              <w:rPr>
                <w:rFonts w:ascii="Calibri" w:hAnsi="Calibri" w:cs="Arial"/>
                <w:sz w:val="22"/>
                <w:szCs w:val="22"/>
              </w:rPr>
              <w:t xml:space="preserve">To provide reassurance </w:t>
            </w:r>
            <w:r w:rsidRPr="0099694F">
              <w:rPr>
                <w:rFonts w:ascii="Calibri" w:hAnsi="Calibri" w:cs="Arial"/>
                <w:sz w:val="22"/>
                <w:szCs w:val="22"/>
              </w:rPr>
              <w:t xml:space="preserve">and </w:t>
            </w:r>
            <w:r w:rsidR="007C4E09" w:rsidRPr="0099694F">
              <w:rPr>
                <w:rFonts w:ascii="Calibri" w:hAnsi="Calibri" w:cs="Arial"/>
                <w:sz w:val="22"/>
                <w:szCs w:val="22"/>
              </w:rPr>
              <w:t>to respect</w:t>
            </w:r>
            <w:r w:rsidRPr="0099694F">
              <w:rPr>
                <w:rFonts w:ascii="Calibri" w:hAnsi="Calibri" w:cs="Arial"/>
                <w:sz w:val="22"/>
                <w:szCs w:val="22"/>
              </w:rPr>
              <w:t xml:space="preserve"> the child / youth patient’s rights, a suggested approach would be:</w:t>
            </w:r>
          </w:p>
          <w:p w14:paraId="4BFF572A" w14:textId="77777777" w:rsidR="0065460F" w:rsidRPr="0099694F" w:rsidRDefault="0065460F" w:rsidP="0065460F">
            <w:pPr>
              <w:widowControl w:val="0"/>
              <w:autoSpaceDE w:val="0"/>
              <w:autoSpaceDN w:val="0"/>
              <w:adjustRightInd w:val="0"/>
              <w:spacing w:after="40" w:line="288" w:lineRule="auto"/>
              <w:ind w:left="142" w:right="851"/>
              <w:jc w:val="both"/>
              <w:rPr>
                <w:rFonts w:ascii="Calibri" w:hAnsi="Calibri" w:cs="Arial"/>
                <w:sz w:val="2"/>
                <w:szCs w:val="22"/>
              </w:rPr>
            </w:pPr>
            <w:r w:rsidRPr="0099694F">
              <w:rPr>
                <w:rFonts w:ascii="Calibri" w:hAnsi="Calibri" w:cs="Arial"/>
                <w:sz w:val="22"/>
                <w:szCs w:val="22"/>
              </w:rPr>
              <w:t xml:space="preserve"> </w:t>
            </w:r>
          </w:p>
          <w:p w14:paraId="12841643" w14:textId="124C4F4C" w:rsidR="00A0030D" w:rsidRPr="0099694F" w:rsidRDefault="0065460F" w:rsidP="007B2525">
            <w:pPr>
              <w:pStyle w:val="ListParagraph"/>
              <w:widowControl w:val="0"/>
              <w:autoSpaceDE w:val="0"/>
              <w:autoSpaceDN w:val="0"/>
              <w:adjustRightInd w:val="0"/>
              <w:spacing w:after="120" w:line="288" w:lineRule="auto"/>
              <w:ind w:left="714"/>
              <w:contextualSpacing w:val="0"/>
              <w:rPr>
                <w:rFonts w:ascii="Calibri" w:hAnsi="Calibri" w:cs="Arial"/>
                <w:b/>
                <w:sz w:val="22"/>
                <w:szCs w:val="22"/>
              </w:rPr>
            </w:pPr>
            <w:r w:rsidRPr="0099694F">
              <w:rPr>
                <w:rFonts w:ascii="Calibri" w:hAnsi="Calibri" w:cs="Arial"/>
                <w:b/>
                <w:sz w:val="22"/>
                <w:szCs w:val="22"/>
              </w:rPr>
              <w:t xml:space="preserve">“To ensure the best care is provided for you, </w:t>
            </w:r>
            <w:r w:rsidR="00D56327" w:rsidRPr="0099694F">
              <w:rPr>
                <w:rFonts w:ascii="Calibri" w:hAnsi="Calibri" w:cs="Arial"/>
                <w:b/>
                <w:sz w:val="22"/>
                <w:szCs w:val="22"/>
              </w:rPr>
              <w:t>w</w:t>
            </w:r>
            <w:r w:rsidR="00295188" w:rsidRPr="0099694F">
              <w:rPr>
                <w:rFonts w:ascii="Calibri" w:hAnsi="Calibri" w:cs="Arial"/>
                <w:b/>
                <w:sz w:val="22"/>
                <w:szCs w:val="22"/>
              </w:rPr>
              <w:t>ho</w:t>
            </w:r>
            <w:r w:rsidR="001146EA" w:rsidRPr="0099694F">
              <w:rPr>
                <w:rFonts w:ascii="Calibri" w:hAnsi="Calibri" w:cs="Arial"/>
                <w:b/>
                <w:sz w:val="22"/>
                <w:szCs w:val="22"/>
              </w:rPr>
              <w:t xml:space="preserve"> </w:t>
            </w:r>
            <w:r w:rsidR="00295188" w:rsidRPr="0099694F">
              <w:rPr>
                <w:rFonts w:ascii="Calibri" w:hAnsi="Calibri" w:cs="Arial"/>
                <w:b/>
                <w:sz w:val="22"/>
                <w:szCs w:val="22"/>
              </w:rPr>
              <w:t>would you like to be on your care te</w:t>
            </w:r>
            <w:r w:rsidR="007C4E09" w:rsidRPr="0099694F">
              <w:rPr>
                <w:rFonts w:ascii="Calibri" w:hAnsi="Calibri" w:cs="Arial"/>
                <w:b/>
                <w:sz w:val="22"/>
                <w:szCs w:val="22"/>
              </w:rPr>
              <w:t>a</w:t>
            </w:r>
            <w:r w:rsidR="00295188" w:rsidRPr="0099694F">
              <w:rPr>
                <w:rFonts w:ascii="Calibri" w:hAnsi="Calibri" w:cs="Arial"/>
                <w:b/>
                <w:sz w:val="22"/>
                <w:szCs w:val="22"/>
              </w:rPr>
              <w:t xml:space="preserve">m? </w:t>
            </w:r>
            <w:r w:rsidR="00A0030D" w:rsidRPr="0099694F">
              <w:rPr>
                <w:rFonts w:ascii="Calibri" w:hAnsi="Calibri" w:cs="Arial"/>
                <w:b/>
                <w:sz w:val="22"/>
                <w:szCs w:val="22"/>
              </w:rPr>
              <w:t xml:space="preserve"> Your care team (or support team) is the group of people who are working together to provide you with care and support</w:t>
            </w:r>
            <w:r w:rsidR="008D6B0A" w:rsidRPr="0099694F">
              <w:rPr>
                <w:rFonts w:ascii="Calibri" w:hAnsi="Calibri" w:cs="Arial"/>
                <w:b/>
                <w:sz w:val="22"/>
                <w:szCs w:val="22"/>
              </w:rPr>
              <w:t xml:space="preserve"> and may include, for example, your family doctor,</w:t>
            </w:r>
            <w:r w:rsidR="00A0030D" w:rsidRPr="0099694F">
              <w:rPr>
                <w:rFonts w:ascii="Calibri" w:hAnsi="Calibri" w:cs="Arial"/>
                <w:b/>
                <w:sz w:val="22"/>
                <w:szCs w:val="22"/>
              </w:rPr>
              <w:t xml:space="preserve"> psychiatrist, school counselor, therapist, social worker, </w:t>
            </w:r>
            <w:r w:rsidR="008D6B0A" w:rsidRPr="0099694F">
              <w:rPr>
                <w:rFonts w:ascii="Calibri" w:hAnsi="Calibri" w:cs="Arial"/>
                <w:b/>
                <w:sz w:val="22"/>
                <w:szCs w:val="22"/>
              </w:rPr>
              <w:t>family members, or a trusted adult</w:t>
            </w:r>
            <w:r w:rsidR="00A0030D" w:rsidRPr="0099694F">
              <w:rPr>
                <w:rFonts w:ascii="Calibri" w:hAnsi="Calibri" w:cs="Arial"/>
                <w:b/>
                <w:sz w:val="22"/>
                <w:szCs w:val="22"/>
              </w:rPr>
              <w:t>.</w:t>
            </w:r>
          </w:p>
          <w:p w14:paraId="148AE0CB" w14:textId="77777777" w:rsidR="007B2525" w:rsidRPr="0099694F" w:rsidRDefault="0065460F" w:rsidP="007B2525">
            <w:pPr>
              <w:pStyle w:val="ListParagraph"/>
              <w:widowControl w:val="0"/>
              <w:autoSpaceDE w:val="0"/>
              <w:autoSpaceDN w:val="0"/>
              <w:adjustRightInd w:val="0"/>
              <w:spacing w:after="120" w:line="288" w:lineRule="auto"/>
              <w:ind w:left="714"/>
              <w:contextualSpacing w:val="0"/>
              <w:rPr>
                <w:rFonts w:ascii="Calibri" w:hAnsi="Calibri" w:cs="Arial"/>
                <w:b/>
                <w:sz w:val="22"/>
                <w:szCs w:val="22"/>
              </w:rPr>
            </w:pPr>
            <w:r w:rsidRPr="0099694F">
              <w:rPr>
                <w:rFonts w:ascii="Calibri" w:hAnsi="Calibri" w:cs="Arial"/>
                <w:b/>
                <w:sz w:val="22"/>
                <w:szCs w:val="22"/>
              </w:rPr>
              <w:t xml:space="preserve">I’m requesting your consent to provide information to your full team of care. </w:t>
            </w:r>
            <w:r w:rsidR="007B2525" w:rsidRPr="0099694F">
              <w:rPr>
                <w:rFonts w:ascii="Calibri" w:hAnsi="Calibri" w:cs="Arial"/>
                <w:b/>
                <w:sz w:val="22"/>
                <w:szCs w:val="22"/>
              </w:rPr>
              <w:t xml:space="preserve">Who supports you? </w:t>
            </w:r>
          </w:p>
          <w:p w14:paraId="52158730" w14:textId="23B9B2C4" w:rsidR="006C1910" w:rsidRPr="0099694F" w:rsidRDefault="006C1910" w:rsidP="007B2525">
            <w:pPr>
              <w:pStyle w:val="ListParagraph"/>
              <w:widowControl w:val="0"/>
              <w:autoSpaceDE w:val="0"/>
              <w:autoSpaceDN w:val="0"/>
              <w:adjustRightInd w:val="0"/>
              <w:spacing w:after="120" w:line="288" w:lineRule="auto"/>
              <w:ind w:left="714"/>
              <w:contextualSpacing w:val="0"/>
              <w:rPr>
                <w:rFonts w:ascii="Calibri" w:hAnsi="Calibri" w:cs="Arial"/>
                <w:b/>
                <w:sz w:val="22"/>
                <w:szCs w:val="22"/>
              </w:rPr>
            </w:pPr>
            <w:r w:rsidRPr="0099694F">
              <w:rPr>
                <w:rFonts w:ascii="Calibri" w:hAnsi="Calibri" w:cs="Arial"/>
                <w:b/>
                <w:sz w:val="22"/>
                <w:szCs w:val="22"/>
              </w:rPr>
              <w:t xml:space="preserve">You can also tell me if there is information that you don’t want shared with a specific person. </w:t>
            </w:r>
          </w:p>
          <w:p w14:paraId="5838585F" w14:textId="092DFFAD" w:rsidR="003A2FA1" w:rsidRPr="0099694F" w:rsidRDefault="00A0030D" w:rsidP="007B2525">
            <w:pPr>
              <w:pStyle w:val="ListParagraph"/>
              <w:widowControl w:val="0"/>
              <w:autoSpaceDE w:val="0"/>
              <w:autoSpaceDN w:val="0"/>
              <w:adjustRightInd w:val="0"/>
              <w:spacing w:after="120" w:line="288" w:lineRule="auto"/>
              <w:ind w:left="714"/>
              <w:contextualSpacing w:val="0"/>
              <w:rPr>
                <w:rFonts w:ascii="Calibri" w:hAnsi="Calibri" w:cs="Arial"/>
                <w:sz w:val="22"/>
                <w:szCs w:val="22"/>
              </w:rPr>
            </w:pPr>
            <w:r w:rsidRPr="0099694F">
              <w:rPr>
                <w:rFonts w:ascii="Calibri" w:hAnsi="Calibri" w:cs="Arial"/>
                <w:b/>
                <w:sz w:val="22"/>
                <w:szCs w:val="22"/>
              </w:rPr>
              <w:t xml:space="preserve">The only time I must share </w:t>
            </w:r>
            <w:r w:rsidR="008D6B0A" w:rsidRPr="0099694F">
              <w:rPr>
                <w:rFonts w:ascii="Calibri" w:hAnsi="Calibri" w:cs="Arial"/>
                <w:b/>
                <w:sz w:val="22"/>
                <w:szCs w:val="22"/>
              </w:rPr>
              <w:t xml:space="preserve">information, by law, is when </w:t>
            </w:r>
            <w:r w:rsidR="00E81762" w:rsidRPr="0099694F">
              <w:rPr>
                <w:rFonts w:ascii="Calibri" w:hAnsi="Calibri" w:cs="Arial"/>
                <w:b/>
                <w:sz w:val="22"/>
                <w:szCs w:val="22"/>
              </w:rPr>
              <w:t xml:space="preserve">there is imminent risk of harm to yourself or to others, abuse or neglect of a child, or if I am subpoenaed by a court of law. </w:t>
            </w:r>
          </w:p>
          <w:p w14:paraId="7E000926" w14:textId="77777777" w:rsidR="003A2FA1" w:rsidRPr="0099694F" w:rsidRDefault="003A2FA1" w:rsidP="0065460F">
            <w:pPr>
              <w:widowControl w:val="0"/>
              <w:autoSpaceDE w:val="0"/>
              <w:autoSpaceDN w:val="0"/>
              <w:adjustRightInd w:val="0"/>
              <w:spacing w:after="40" w:line="288" w:lineRule="auto"/>
              <w:ind w:left="142" w:right="284"/>
              <w:jc w:val="both"/>
              <w:rPr>
                <w:rFonts w:ascii="Calibri" w:hAnsi="Calibri" w:cs="Arial"/>
                <w:sz w:val="4"/>
                <w:szCs w:val="22"/>
              </w:rPr>
            </w:pPr>
          </w:p>
          <w:p w14:paraId="6A444158" w14:textId="0529EC1D" w:rsidR="003A2FA1" w:rsidRPr="00B152C3" w:rsidRDefault="0065460F" w:rsidP="0065460F">
            <w:pPr>
              <w:widowControl w:val="0"/>
              <w:autoSpaceDE w:val="0"/>
              <w:autoSpaceDN w:val="0"/>
              <w:adjustRightInd w:val="0"/>
              <w:spacing w:after="40" w:line="288" w:lineRule="auto"/>
              <w:ind w:left="142" w:right="284"/>
              <w:jc w:val="both"/>
              <w:rPr>
                <w:rFonts w:ascii="Calibri" w:hAnsi="Calibri" w:cs="Arial"/>
                <w:sz w:val="22"/>
                <w:szCs w:val="22"/>
              </w:rPr>
            </w:pPr>
            <w:r w:rsidRPr="0099694F">
              <w:rPr>
                <w:rFonts w:ascii="Calibri" w:hAnsi="Calibri" w:cs="Arial"/>
                <w:sz w:val="22"/>
                <w:szCs w:val="22"/>
              </w:rPr>
              <w:t xml:space="preserve">Then </w:t>
            </w:r>
            <w:r w:rsidR="003A2FA1" w:rsidRPr="0099694F">
              <w:rPr>
                <w:rFonts w:ascii="Calibri" w:hAnsi="Calibri" w:cs="Arial"/>
                <w:sz w:val="22"/>
                <w:szCs w:val="22"/>
              </w:rPr>
              <w:t>assist the child/youth to complete</w:t>
            </w:r>
            <w:r w:rsidRPr="0099694F">
              <w:rPr>
                <w:rFonts w:ascii="Calibri" w:hAnsi="Calibri" w:cs="Arial"/>
                <w:sz w:val="22"/>
                <w:szCs w:val="22"/>
              </w:rPr>
              <w:t xml:space="preserve"> a consent </w:t>
            </w:r>
            <w:r w:rsidR="003A2FA1" w:rsidRPr="0099694F">
              <w:rPr>
                <w:rFonts w:ascii="Calibri" w:hAnsi="Calibri" w:cs="Arial"/>
                <w:sz w:val="22"/>
                <w:szCs w:val="22"/>
              </w:rPr>
              <w:t xml:space="preserve">form (see sample in Appendix 2 </w:t>
            </w:r>
            <w:r w:rsidR="00B152C3" w:rsidRPr="0099694F">
              <w:rPr>
                <w:rFonts w:ascii="Calibri" w:hAnsi="Calibri" w:cs="Arial"/>
                <w:sz w:val="22"/>
                <w:szCs w:val="22"/>
              </w:rPr>
              <w:t>– Sample Consent Form</w:t>
            </w:r>
            <w:r w:rsidR="003A2FA1" w:rsidRPr="0099694F">
              <w:rPr>
                <w:rFonts w:ascii="Calibri" w:hAnsi="Calibri" w:cs="Arial"/>
                <w:sz w:val="22"/>
                <w:szCs w:val="22"/>
              </w:rPr>
              <w:t>)</w:t>
            </w:r>
            <w:r w:rsidRPr="0099694F">
              <w:rPr>
                <w:rFonts w:ascii="Calibri" w:hAnsi="Calibri" w:cs="Arial"/>
                <w:sz w:val="22"/>
                <w:szCs w:val="22"/>
              </w:rPr>
              <w:t xml:space="preserve">, which prompts for </w:t>
            </w:r>
            <w:r w:rsidR="003A2FA1" w:rsidRPr="0099694F">
              <w:rPr>
                <w:rFonts w:ascii="Calibri" w:hAnsi="Calibri" w:cs="Arial"/>
                <w:sz w:val="22"/>
                <w:szCs w:val="22"/>
              </w:rPr>
              <w:t>care team members and type of information to be shared.</w:t>
            </w:r>
          </w:p>
          <w:p w14:paraId="26232700" w14:textId="77777777" w:rsidR="003A2FA1" w:rsidRPr="00B152C3" w:rsidRDefault="003A2FA1" w:rsidP="0065460F">
            <w:pPr>
              <w:widowControl w:val="0"/>
              <w:autoSpaceDE w:val="0"/>
              <w:autoSpaceDN w:val="0"/>
              <w:adjustRightInd w:val="0"/>
              <w:spacing w:after="40" w:line="288" w:lineRule="auto"/>
              <w:ind w:left="142" w:right="284"/>
              <w:jc w:val="both"/>
              <w:rPr>
                <w:rFonts w:ascii="Calibri" w:hAnsi="Calibri" w:cs="Arial"/>
                <w:sz w:val="22"/>
                <w:szCs w:val="22"/>
              </w:rPr>
            </w:pPr>
          </w:p>
          <w:p w14:paraId="1DBFB8FB" w14:textId="014199B8" w:rsidR="0065460F" w:rsidRPr="00B152C3" w:rsidRDefault="003A2FA1" w:rsidP="0065460F">
            <w:pPr>
              <w:pStyle w:val="ListParagraph"/>
              <w:widowControl w:val="0"/>
              <w:numPr>
                <w:ilvl w:val="0"/>
                <w:numId w:val="27"/>
              </w:numPr>
              <w:autoSpaceDE w:val="0"/>
              <w:autoSpaceDN w:val="0"/>
              <w:adjustRightInd w:val="0"/>
              <w:spacing w:after="40" w:line="288" w:lineRule="auto"/>
              <w:ind w:left="142" w:right="284"/>
              <w:jc w:val="both"/>
              <w:rPr>
                <w:rFonts w:ascii="Calibri" w:hAnsi="Calibri" w:cs="Arial"/>
                <w:sz w:val="22"/>
                <w:szCs w:val="22"/>
              </w:rPr>
            </w:pPr>
            <w:r w:rsidRPr="00B152C3">
              <w:rPr>
                <w:rFonts w:ascii="Calibri" w:hAnsi="Calibri" w:cs="Arial"/>
                <w:sz w:val="22"/>
                <w:szCs w:val="22"/>
              </w:rPr>
              <w:t>Note: the CMHA</w:t>
            </w:r>
            <w:r w:rsidR="00695161" w:rsidRPr="00B152C3">
              <w:rPr>
                <w:rFonts w:ascii="Calibri" w:hAnsi="Calibri" w:cs="Arial"/>
                <w:sz w:val="22"/>
                <w:szCs w:val="22"/>
              </w:rPr>
              <w:t xml:space="preserve"> guide</w:t>
            </w:r>
            <w:r w:rsidRPr="00B152C3">
              <w:rPr>
                <w:rFonts w:ascii="Calibri" w:hAnsi="Calibri" w:cs="Arial"/>
                <w:sz w:val="22"/>
                <w:szCs w:val="22"/>
              </w:rPr>
              <w:t xml:space="preserve">, </w:t>
            </w:r>
            <w:r w:rsidR="00695161" w:rsidRPr="00B152C3">
              <w:rPr>
                <w:rFonts w:ascii="Calibri" w:hAnsi="Calibri" w:cs="Arial"/>
                <w:i/>
                <w:sz w:val="22"/>
                <w:szCs w:val="22"/>
              </w:rPr>
              <w:t>Information Sharing in the Context of Child and Youth Mental Health and Substance Use in BC</w:t>
            </w:r>
            <w:r w:rsidR="00695161" w:rsidRPr="00B152C3">
              <w:rPr>
                <w:rFonts w:ascii="Calibri" w:hAnsi="Calibri" w:cs="Arial"/>
                <w:sz w:val="22"/>
                <w:szCs w:val="22"/>
              </w:rPr>
              <w:t xml:space="preserve"> offers further direction regarding communication and responsibilities regarding consent (refer to</w:t>
            </w:r>
            <w:r w:rsidR="00695161" w:rsidRPr="00B152C3">
              <w:rPr>
                <w:rFonts w:ascii="Calibri" w:hAnsi="Calibri" w:cs="Arial"/>
                <w:i/>
                <w:sz w:val="22"/>
                <w:szCs w:val="22"/>
              </w:rPr>
              <w:t xml:space="preserve"> </w:t>
            </w:r>
            <w:r w:rsidR="00695161" w:rsidRPr="00B152C3">
              <w:rPr>
                <w:rFonts w:ascii="Calibri" w:hAnsi="Calibri" w:cs="Arial"/>
                <w:sz w:val="22"/>
                <w:szCs w:val="22"/>
              </w:rPr>
              <w:t xml:space="preserve">section </w:t>
            </w:r>
            <w:r w:rsidR="00B53298" w:rsidRPr="00B152C3">
              <w:rPr>
                <w:rFonts w:ascii="Calibri" w:hAnsi="Calibri" w:cs="Arial"/>
                <w:i/>
                <w:sz w:val="22"/>
                <w:szCs w:val="22"/>
              </w:rPr>
              <w:t>Best Practices: Privacy and Information Sharing</w:t>
            </w:r>
            <w:r w:rsidR="00695161" w:rsidRPr="00B152C3">
              <w:rPr>
                <w:rFonts w:ascii="Calibri" w:hAnsi="Calibri" w:cs="Arial"/>
                <w:i/>
                <w:sz w:val="22"/>
                <w:szCs w:val="22"/>
              </w:rPr>
              <w:t>, p. 15-16)</w:t>
            </w:r>
          </w:p>
          <w:p w14:paraId="5F2EAC61" w14:textId="77777777" w:rsidR="0065460F" w:rsidRPr="00C6266A" w:rsidRDefault="0065460F" w:rsidP="00561FFD">
            <w:pPr>
              <w:widowControl w:val="0"/>
              <w:autoSpaceDE w:val="0"/>
              <w:autoSpaceDN w:val="0"/>
              <w:adjustRightInd w:val="0"/>
              <w:spacing w:after="40" w:line="288" w:lineRule="auto"/>
              <w:ind w:right="317"/>
              <w:jc w:val="both"/>
              <w:rPr>
                <w:rFonts w:ascii="Calibri" w:hAnsi="Calibri" w:cs="Arial"/>
                <w:color w:val="000000"/>
                <w:sz w:val="12"/>
                <w:szCs w:val="22"/>
              </w:rPr>
            </w:pPr>
          </w:p>
        </w:tc>
      </w:tr>
    </w:tbl>
    <w:p w14:paraId="48BE5247" w14:textId="77777777" w:rsidR="00262158" w:rsidRDefault="00262158" w:rsidP="0065460F">
      <w:pPr>
        <w:widowControl w:val="0"/>
        <w:autoSpaceDE w:val="0"/>
        <w:autoSpaceDN w:val="0"/>
        <w:adjustRightInd w:val="0"/>
        <w:spacing w:after="40" w:line="288" w:lineRule="auto"/>
        <w:ind w:right="851"/>
        <w:rPr>
          <w:rFonts w:ascii="Calibri" w:hAnsi="Calibri" w:cs="Arial"/>
          <w:b/>
          <w:color w:val="000000"/>
          <w:sz w:val="22"/>
          <w:szCs w:val="22"/>
        </w:rPr>
      </w:pPr>
    </w:p>
    <w:p w14:paraId="17225F27" w14:textId="35F28650" w:rsidR="00583642" w:rsidRPr="00B65004" w:rsidRDefault="00345437" w:rsidP="00D77A17">
      <w:pPr>
        <w:widowControl w:val="0"/>
        <w:autoSpaceDE w:val="0"/>
        <w:autoSpaceDN w:val="0"/>
        <w:adjustRightInd w:val="0"/>
        <w:spacing w:after="240" w:line="276" w:lineRule="auto"/>
        <w:ind w:right="317"/>
        <w:rPr>
          <w:rFonts w:ascii="Calibri" w:hAnsi="Calibri" w:cs="Arial"/>
          <w:b/>
          <w:color w:val="000000"/>
        </w:rPr>
      </w:pPr>
      <w:r>
        <w:rPr>
          <w:rFonts w:ascii="Calibri" w:hAnsi="Calibri" w:cs="Arial"/>
          <w:b/>
          <w:color w:val="000000"/>
        </w:rPr>
        <w:t xml:space="preserve">Scenario </w:t>
      </w:r>
      <w:r w:rsidR="00583642" w:rsidRPr="00B65004">
        <w:rPr>
          <w:rFonts w:ascii="Calibri" w:hAnsi="Calibri" w:cs="Arial"/>
          <w:b/>
          <w:color w:val="000000"/>
        </w:rPr>
        <w:t>A</w:t>
      </w:r>
      <w:r w:rsidR="00583642" w:rsidRPr="00D56327">
        <w:rPr>
          <w:rFonts w:ascii="Calibri" w:hAnsi="Calibri" w:cs="Arial"/>
          <w:b/>
        </w:rPr>
        <w:t xml:space="preserve">:  </w:t>
      </w:r>
      <w:r w:rsidR="00BD0946" w:rsidRPr="00D56327">
        <w:rPr>
          <w:rFonts w:ascii="Calibri" w:hAnsi="Calibri" w:cs="Arial"/>
          <w:b/>
        </w:rPr>
        <w:t>Child/youth</w:t>
      </w:r>
      <w:r w:rsidR="00BD0946">
        <w:rPr>
          <w:rFonts w:ascii="Calibri" w:hAnsi="Calibri" w:cs="Arial"/>
          <w:b/>
          <w:color w:val="000000"/>
        </w:rPr>
        <w:t xml:space="preserve"> p</w:t>
      </w:r>
      <w:r w:rsidR="00583642" w:rsidRPr="00B65004">
        <w:rPr>
          <w:rFonts w:ascii="Calibri" w:hAnsi="Calibri" w:cs="Arial"/>
          <w:b/>
          <w:color w:val="000000"/>
        </w:rPr>
        <w:t xml:space="preserve">atient visits </w:t>
      </w:r>
      <w:r w:rsidR="00062893">
        <w:rPr>
          <w:rFonts w:ascii="Calibri" w:hAnsi="Calibri" w:cs="Arial"/>
          <w:b/>
          <w:color w:val="000000"/>
        </w:rPr>
        <w:t xml:space="preserve">a </w:t>
      </w:r>
      <w:r w:rsidR="007A2A58" w:rsidRPr="00B52077">
        <w:rPr>
          <w:rFonts w:ascii="Calibri" w:hAnsi="Calibri" w:cs="Arial"/>
          <w:b/>
          <w:color w:val="000000"/>
        </w:rPr>
        <w:t>Family Physician</w:t>
      </w:r>
      <w:r w:rsidR="00583642" w:rsidRPr="00B65004">
        <w:rPr>
          <w:rFonts w:ascii="Calibri" w:hAnsi="Calibri" w:cs="Arial"/>
          <w:b/>
          <w:color w:val="000000"/>
        </w:rPr>
        <w:t xml:space="preserve"> who then refers to </w:t>
      </w:r>
      <w:r w:rsidR="00561FFD">
        <w:rPr>
          <w:rFonts w:ascii="Calibri" w:hAnsi="Calibri" w:cs="Arial"/>
          <w:b/>
          <w:color w:val="000000"/>
        </w:rPr>
        <w:t xml:space="preserve">a </w:t>
      </w:r>
      <w:r w:rsidR="007A7666">
        <w:rPr>
          <w:rFonts w:ascii="Calibri" w:hAnsi="Calibri" w:cs="Arial"/>
          <w:b/>
          <w:color w:val="000000"/>
        </w:rPr>
        <w:t>community partner</w:t>
      </w:r>
      <w:r w:rsidR="00B52077">
        <w:rPr>
          <w:rFonts w:ascii="Calibri" w:hAnsi="Calibri" w:cs="Arial"/>
          <w:b/>
          <w:color w:val="000000"/>
        </w:rPr>
        <w:t>.</w:t>
      </w:r>
    </w:p>
    <w:p w14:paraId="6F8E9DBF" w14:textId="77777777" w:rsidR="00D77A17" w:rsidRDefault="00D77A17">
      <w:pPr>
        <w:rPr>
          <w:rFonts w:ascii="Calibri" w:hAnsi="Calibri" w:cs="Arial"/>
          <w:color w:val="000000"/>
          <w:sz w:val="22"/>
          <w:szCs w:val="22"/>
        </w:rPr>
      </w:pPr>
      <w:r>
        <w:rPr>
          <w:rFonts w:ascii="Calibri" w:hAnsi="Calibri" w:cs="Arial"/>
          <w:color w:val="000000"/>
          <w:sz w:val="22"/>
          <w:szCs w:val="22"/>
        </w:rPr>
        <w:br w:type="page"/>
      </w:r>
    </w:p>
    <w:p w14:paraId="1BDD4A8A" w14:textId="18B1942F" w:rsidR="00583642" w:rsidRPr="005F42A6" w:rsidRDefault="00583642" w:rsidP="00561FFD">
      <w:pPr>
        <w:widowControl w:val="0"/>
        <w:autoSpaceDE w:val="0"/>
        <w:autoSpaceDN w:val="0"/>
        <w:adjustRightInd w:val="0"/>
        <w:spacing w:after="40" w:line="288" w:lineRule="auto"/>
        <w:ind w:left="720" w:right="317"/>
        <w:jc w:val="both"/>
        <w:rPr>
          <w:rFonts w:ascii="Calibri" w:hAnsi="Calibri" w:cs="Arial"/>
          <w:color w:val="000000"/>
          <w:sz w:val="22"/>
          <w:szCs w:val="22"/>
        </w:rPr>
      </w:pPr>
      <w:r>
        <w:rPr>
          <w:rFonts w:ascii="Calibri" w:hAnsi="Calibri" w:cs="Arial"/>
          <w:color w:val="000000"/>
          <w:sz w:val="22"/>
          <w:szCs w:val="22"/>
        </w:rPr>
        <w:lastRenderedPageBreak/>
        <w:t>When</w:t>
      </w:r>
      <w:r w:rsidRPr="005F42A6">
        <w:rPr>
          <w:rFonts w:ascii="Calibri" w:hAnsi="Calibri" w:cs="Arial"/>
          <w:color w:val="000000"/>
          <w:sz w:val="22"/>
          <w:szCs w:val="22"/>
        </w:rPr>
        <w:t xml:space="preserve"> th</w:t>
      </w:r>
      <w:r>
        <w:rPr>
          <w:rFonts w:ascii="Calibri" w:hAnsi="Calibri" w:cs="Arial"/>
          <w:color w:val="000000"/>
          <w:sz w:val="22"/>
          <w:szCs w:val="22"/>
        </w:rPr>
        <w:t xml:space="preserve">e </w:t>
      </w:r>
      <w:r w:rsidR="007A2A58">
        <w:rPr>
          <w:rFonts w:ascii="Calibri" w:hAnsi="Calibri" w:cs="Arial"/>
          <w:color w:val="000000"/>
          <w:sz w:val="22"/>
          <w:szCs w:val="22"/>
        </w:rPr>
        <w:t>Family Physician</w:t>
      </w:r>
      <w:r>
        <w:rPr>
          <w:rFonts w:ascii="Calibri" w:hAnsi="Calibri" w:cs="Arial"/>
          <w:color w:val="000000"/>
          <w:sz w:val="22"/>
          <w:szCs w:val="22"/>
        </w:rPr>
        <w:t xml:space="preserve"> refers or recommends</w:t>
      </w:r>
      <w:r w:rsidR="001B192B">
        <w:rPr>
          <w:rFonts w:ascii="Calibri" w:hAnsi="Calibri" w:cs="Arial"/>
          <w:color w:val="000000"/>
          <w:sz w:val="22"/>
          <w:szCs w:val="22"/>
        </w:rPr>
        <w:t xml:space="preserve"> </w:t>
      </w:r>
      <w:r w:rsidR="001B192B" w:rsidRPr="00D56327">
        <w:rPr>
          <w:rFonts w:ascii="Calibri" w:hAnsi="Calibri" w:cs="Arial"/>
          <w:sz w:val="22"/>
          <w:szCs w:val="22"/>
        </w:rPr>
        <w:t xml:space="preserve">a </w:t>
      </w:r>
      <w:r w:rsidR="006F232D" w:rsidRPr="00D56327">
        <w:rPr>
          <w:rFonts w:ascii="Calibri" w:hAnsi="Calibri" w:cs="Arial"/>
          <w:sz w:val="22"/>
          <w:szCs w:val="22"/>
        </w:rPr>
        <w:t>c</w:t>
      </w:r>
      <w:r w:rsidR="006F232D">
        <w:rPr>
          <w:rFonts w:ascii="Calibri" w:hAnsi="Calibri" w:cs="Arial"/>
          <w:color w:val="000000"/>
          <w:sz w:val="22"/>
          <w:szCs w:val="22"/>
        </w:rPr>
        <w:t>hild/youth</w:t>
      </w:r>
      <w:r w:rsidR="006F232D" w:rsidRPr="001B192B">
        <w:rPr>
          <w:rFonts w:ascii="Calibri" w:hAnsi="Calibri" w:cs="Arial"/>
          <w:color w:val="0000FF"/>
          <w:sz w:val="22"/>
          <w:szCs w:val="22"/>
        </w:rPr>
        <w:t xml:space="preserve"> </w:t>
      </w:r>
      <w:r w:rsidR="001B192B" w:rsidRPr="00D56327">
        <w:rPr>
          <w:rFonts w:ascii="Calibri" w:hAnsi="Calibri" w:cs="Arial"/>
          <w:sz w:val="22"/>
          <w:szCs w:val="22"/>
        </w:rPr>
        <w:t>patient</w:t>
      </w:r>
      <w:r>
        <w:rPr>
          <w:rFonts w:ascii="Calibri" w:hAnsi="Calibri" w:cs="Arial"/>
          <w:color w:val="000000"/>
          <w:sz w:val="22"/>
          <w:szCs w:val="22"/>
        </w:rPr>
        <w:t xml:space="preserve"> to a</w:t>
      </w:r>
      <w:r w:rsidRPr="005F42A6">
        <w:rPr>
          <w:rFonts w:ascii="Calibri" w:hAnsi="Calibri" w:cs="Arial"/>
          <w:color w:val="000000"/>
          <w:sz w:val="22"/>
          <w:szCs w:val="22"/>
        </w:rPr>
        <w:t xml:space="preserve"> </w:t>
      </w:r>
      <w:r w:rsidR="007A7666">
        <w:rPr>
          <w:rFonts w:ascii="Calibri" w:hAnsi="Calibri" w:cs="Arial"/>
          <w:color w:val="000000"/>
          <w:sz w:val="22"/>
          <w:szCs w:val="22"/>
        </w:rPr>
        <w:t>community partner</w:t>
      </w:r>
      <w:r w:rsidRPr="005F42A6">
        <w:rPr>
          <w:rFonts w:ascii="Calibri" w:hAnsi="Calibri" w:cs="Arial"/>
          <w:color w:val="000000"/>
          <w:sz w:val="22"/>
          <w:szCs w:val="22"/>
        </w:rPr>
        <w:t xml:space="preserve">, </w:t>
      </w:r>
      <w:r>
        <w:rPr>
          <w:rFonts w:ascii="Calibri" w:hAnsi="Calibri" w:cs="Arial"/>
          <w:color w:val="000000"/>
          <w:sz w:val="22"/>
          <w:szCs w:val="22"/>
        </w:rPr>
        <w:t>the</w:t>
      </w:r>
      <w:r w:rsidRPr="005F42A6">
        <w:rPr>
          <w:rFonts w:ascii="Calibri" w:hAnsi="Calibri" w:cs="Arial"/>
          <w:color w:val="000000"/>
          <w:sz w:val="22"/>
          <w:szCs w:val="22"/>
        </w:rPr>
        <w:t xml:space="preserve"> </w:t>
      </w:r>
      <w:r w:rsidR="007A2A58">
        <w:rPr>
          <w:rFonts w:ascii="Calibri" w:hAnsi="Calibri" w:cs="Arial"/>
          <w:color w:val="000000"/>
          <w:sz w:val="22"/>
          <w:szCs w:val="22"/>
        </w:rPr>
        <w:t>Family Physician</w:t>
      </w:r>
      <w:r w:rsidRPr="005F42A6">
        <w:rPr>
          <w:rFonts w:ascii="Calibri" w:hAnsi="Calibri" w:cs="Arial"/>
          <w:color w:val="000000"/>
          <w:sz w:val="22"/>
          <w:szCs w:val="22"/>
        </w:rPr>
        <w:t xml:space="preserve"> may provide a note for the </w:t>
      </w:r>
      <w:r w:rsidR="006F232D">
        <w:rPr>
          <w:rFonts w:ascii="Calibri" w:hAnsi="Calibri" w:cs="Arial"/>
          <w:color w:val="000000"/>
          <w:sz w:val="22"/>
          <w:szCs w:val="22"/>
        </w:rPr>
        <w:t>child/youth or</w:t>
      </w:r>
      <w:r w:rsidR="001146EA">
        <w:rPr>
          <w:rFonts w:ascii="Calibri" w:hAnsi="Calibri" w:cs="Arial"/>
          <w:color w:val="000000"/>
          <w:sz w:val="22"/>
          <w:szCs w:val="22"/>
        </w:rPr>
        <w:t xml:space="preserve"> family </w:t>
      </w:r>
      <w:r w:rsidRPr="005F42A6">
        <w:rPr>
          <w:rFonts w:ascii="Calibri" w:hAnsi="Calibri" w:cs="Arial"/>
          <w:color w:val="000000"/>
          <w:sz w:val="22"/>
          <w:szCs w:val="22"/>
        </w:rPr>
        <w:t xml:space="preserve">to bring to the provider, or the </w:t>
      </w:r>
      <w:r w:rsidR="007A2A58">
        <w:rPr>
          <w:rFonts w:ascii="Calibri" w:hAnsi="Calibri" w:cs="Arial"/>
          <w:color w:val="000000"/>
          <w:sz w:val="22"/>
          <w:szCs w:val="22"/>
        </w:rPr>
        <w:t>Family Physician</w:t>
      </w:r>
      <w:r w:rsidRPr="005F42A6">
        <w:rPr>
          <w:rFonts w:ascii="Calibri" w:hAnsi="Calibri" w:cs="Arial"/>
          <w:color w:val="000000"/>
          <w:sz w:val="22"/>
          <w:szCs w:val="22"/>
        </w:rPr>
        <w:t xml:space="preserve"> may want to </w:t>
      </w:r>
      <w:r>
        <w:rPr>
          <w:rFonts w:ascii="Calibri" w:hAnsi="Calibri" w:cs="Arial"/>
          <w:color w:val="000000"/>
          <w:sz w:val="22"/>
          <w:szCs w:val="22"/>
        </w:rPr>
        <w:t>send</w:t>
      </w:r>
      <w:r w:rsidRPr="005F42A6">
        <w:rPr>
          <w:rFonts w:ascii="Calibri" w:hAnsi="Calibri" w:cs="Arial"/>
          <w:color w:val="000000"/>
          <w:sz w:val="22"/>
          <w:szCs w:val="22"/>
        </w:rPr>
        <w:t xml:space="preserve"> info</w:t>
      </w:r>
      <w:r w:rsidR="00561FFD">
        <w:rPr>
          <w:rFonts w:ascii="Calibri" w:hAnsi="Calibri" w:cs="Arial"/>
          <w:color w:val="000000"/>
          <w:sz w:val="22"/>
          <w:szCs w:val="22"/>
        </w:rPr>
        <w:t xml:space="preserve">rmation directly to the </w:t>
      </w:r>
      <w:r w:rsidR="007A7666">
        <w:rPr>
          <w:rFonts w:ascii="Calibri" w:hAnsi="Calibri" w:cs="Arial"/>
          <w:color w:val="000000"/>
          <w:sz w:val="22"/>
          <w:szCs w:val="22"/>
        </w:rPr>
        <w:t>community partner</w:t>
      </w:r>
      <w:r w:rsidRPr="005F42A6">
        <w:rPr>
          <w:rFonts w:ascii="Calibri" w:hAnsi="Calibri" w:cs="Arial"/>
          <w:color w:val="000000"/>
          <w:sz w:val="22"/>
          <w:szCs w:val="22"/>
        </w:rPr>
        <w:t xml:space="preserve">.  </w:t>
      </w:r>
    </w:p>
    <w:p w14:paraId="610399F1" w14:textId="16B78F3E" w:rsidR="00583642" w:rsidRPr="00CE2984" w:rsidRDefault="00583642" w:rsidP="00561FFD">
      <w:pPr>
        <w:widowControl w:val="0"/>
        <w:autoSpaceDE w:val="0"/>
        <w:autoSpaceDN w:val="0"/>
        <w:adjustRightInd w:val="0"/>
        <w:spacing w:after="40" w:line="288" w:lineRule="auto"/>
        <w:ind w:right="317"/>
        <w:jc w:val="both"/>
        <w:rPr>
          <w:rFonts w:ascii="Calibri" w:hAnsi="Calibri" w:cs="Arial"/>
          <w:color w:val="000000"/>
          <w:sz w:val="22"/>
          <w:szCs w:val="22"/>
        </w:rPr>
      </w:pPr>
    </w:p>
    <w:p w14:paraId="6235A736" w14:textId="636F0153" w:rsidR="00583642" w:rsidRDefault="00583642" w:rsidP="00561FFD">
      <w:pPr>
        <w:widowControl w:val="0"/>
        <w:autoSpaceDE w:val="0"/>
        <w:autoSpaceDN w:val="0"/>
        <w:adjustRightInd w:val="0"/>
        <w:spacing w:after="40" w:line="288" w:lineRule="auto"/>
        <w:ind w:left="720" w:right="317"/>
        <w:jc w:val="both"/>
        <w:rPr>
          <w:rFonts w:ascii="Calibri" w:hAnsi="Calibri" w:cs="Arial"/>
          <w:color w:val="000000"/>
          <w:sz w:val="22"/>
          <w:szCs w:val="22"/>
        </w:rPr>
      </w:pPr>
      <w:r>
        <w:rPr>
          <w:rFonts w:ascii="Calibri" w:hAnsi="Calibri" w:cs="Arial"/>
          <w:color w:val="000000"/>
          <w:sz w:val="22"/>
          <w:szCs w:val="22"/>
        </w:rPr>
        <w:t>T</w:t>
      </w:r>
      <w:r w:rsidRPr="005F42A6">
        <w:rPr>
          <w:rFonts w:ascii="Calibri" w:hAnsi="Calibri" w:cs="Arial"/>
          <w:color w:val="000000"/>
          <w:sz w:val="22"/>
          <w:szCs w:val="22"/>
        </w:rPr>
        <w:t xml:space="preserve">he </w:t>
      </w:r>
      <w:r w:rsidR="007A2A58">
        <w:rPr>
          <w:rFonts w:ascii="Calibri" w:hAnsi="Calibri" w:cs="Arial"/>
          <w:color w:val="000000"/>
          <w:sz w:val="22"/>
          <w:szCs w:val="22"/>
        </w:rPr>
        <w:t>Family Physician</w:t>
      </w:r>
      <w:r w:rsidRPr="005F42A6">
        <w:rPr>
          <w:rFonts w:ascii="Calibri" w:hAnsi="Calibri" w:cs="Arial"/>
          <w:color w:val="000000"/>
          <w:sz w:val="22"/>
          <w:szCs w:val="22"/>
        </w:rPr>
        <w:t xml:space="preserve"> arranges to have the information faxed to the </w:t>
      </w:r>
      <w:r w:rsidR="007A7666">
        <w:rPr>
          <w:rFonts w:ascii="Calibri" w:hAnsi="Calibri" w:cs="Arial"/>
          <w:color w:val="000000"/>
          <w:sz w:val="22"/>
          <w:szCs w:val="22"/>
        </w:rPr>
        <w:t>community partner</w:t>
      </w:r>
      <w:r w:rsidRPr="005F42A6">
        <w:rPr>
          <w:rFonts w:ascii="Calibri" w:hAnsi="Calibri" w:cs="Arial"/>
          <w:color w:val="000000"/>
          <w:sz w:val="22"/>
          <w:szCs w:val="22"/>
        </w:rPr>
        <w:t xml:space="preserve">. </w:t>
      </w:r>
      <w:r>
        <w:rPr>
          <w:rFonts w:ascii="Calibri" w:hAnsi="Calibri" w:cs="Arial"/>
          <w:color w:val="000000"/>
          <w:sz w:val="22"/>
          <w:szCs w:val="22"/>
        </w:rPr>
        <w:t xml:space="preserve"> Obviously, if the </w:t>
      </w:r>
      <w:r w:rsidR="006F232D">
        <w:rPr>
          <w:rFonts w:ascii="Calibri" w:hAnsi="Calibri" w:cs="Arial"/>
          <w:color w:val="000000"/>
          <w:sz w:val="22"/>
          <w:szCs w:val="22"/>
        </w:rPr>
        <w:t xml:space="preserve">child/youth </w:t>
      </w:r>
      <w:r>
        <w:rPr>
          <w:rFonts w:ascii="Calibri" w:hAnsi="Calibri" w:cs="Arial"/>
          <w:color w:val="000000"/>
          <w:sz w:val="22"/>
          <w:szCs w:val="22"/>
        </w:rPr>
        <w:t>patient expressly refuses</w:t>
      </w:r>
      <w:r w:rsidR="001146EA">
        <w:rPr>
          <w:rFonts w:ascii="Calibri" w:hAnsi="Calibri" w:cs="Arial"/>
          <w:color w:val="000000"/>
          <w:sz w:val="22"/>
          <w:szCs w:val="22"/>
        </w:rPr>
        <w:t xml:space="preserve"> </w:t>
      </w:r>
      <w:r>
        <w:rPr>
          <w:rFonts w:ascii="Calibri" w:hAnsi="Calibri" w:cs="Arial"/>
          <w:color w:val="000000"/>
          <w:sz w:val="22"/>
          <w:szCs w:val="22"/>
        </w:rPr>
        <w:t>further disclosure, then the information is not shared unless there is a duty to report (due to serious risk of harm to self or harm to others</w:t>
      </w:r>
      <w:r w:rsidR="001146EA">
        <w:rPr>
          <w:rFonts w:ascii="Calibri" w:hAnsi="Calibri" w:cs="Arial"/>
          <w:color w:val="000000"/>
          <w:sz w:val="22"/>
          <w:szCs w:val="22"/>
        </w:rPr>
        <w:t>, for example</w:t>
      </w:r>
      <w:r>
        <w:rPr>
          <w:rFonts w:ascii="Calibri" w:hAnsi="Calibri" w:cs="Arial"/>
          <w:color w:val="000000"/>
          <w:sz w:val="22"/>
          <w:szCs w:val="22"/>
        </w:rPr>
        <w:t>).</w:t>
      </w:r>
    </w:p>
    <w:p w14:paraId="3F5CBBB4" w14:textId="77777777" w:rsidR="00583642" w:rsidRDefault="00583642" w:rsidP="000B437A">
      <w:pPr>
        <w:widowControl w:val="0"/>
        <w:autoSpaceDE w:val="0"/>
        <w:autoSpaceDN w:val="0"/>
        <w:adjustRightInd w:val="0"/>
        <w:spacing w:after="40" w:line="288" w:lineRule="auto"/>
        <w:ind w:left="720" w:right="317"/>
        <w:rPr>
          <w:rFonts w:ascii="Calibri" w:hAnsi="Calibri" w:cs="Arial"/>
          <w:color w:val="000000"/>
          <w:sz w:val="22"/>
          <w:szCs w:val="22"/>
        </w:rPr>
      </w:pPr>
    </w:p>
    <w:p w14:paraId="6399B03F" w14:textId="7272C52A" w:rsidR="00583642" w:rsidRPr="0099694F" w:rsidRDefault="00143D96" w:rsidP="00561FFD">
      <w:pPr>
        <w:widowControl w:val="0"/>
        <w:autoSpaceDE w:val="0"/>
        <w:autoSpaceDN w:val="0"/>
        <w:adjustRightInd w:val="0"/>
        <w:spacing w:after="120" w:line="288" w:lineRule="auto"/>
        <w:ind w:left="720" w:right="318"/>
        <w:jc w:val="both"/>
        <w:rPr>
          <w:rFonts w:ascii="Calibri" w:hAnsi="Calibri" w:cs="Arial"/>
          <w:color w:val="000000"/>
          <w:sz w:val="22"/>
          <w:szCs w:val="22"/>
        </w:rPr>
      </w:pPr>
      <w:r w:rsidRPr="0099694F">
        <w:rPr>
          <w:rFonts w:ascii="Calibri" w:hAnsi="Calibri" w:cs="Arial"/>
          <w:color w:val="000000"/>
          <w:sz w:val="22"/>
          <w:szCs w:val="22"/>
          <w:u w:val="single"/>
        </w:rPr>
        <w:t>Question</w:t>
      </w:r>
      <w:r w:rsidR="00583642" w:rsidRPr="0099694F">
        <w:rPr>
          <w:rFonts w:ascii="Calibri" w:hAnsi="Calibri" w:cs="Arial"/>
          <w:color w:val="000000"/>
          <w:sz w:val="22"/>
          <w:szCs w:val="22"/>
        </w:rPr>
        <w:t xml:space="preserve">: </w:t>
      </w:r>
      <w:r w:rsidR="007A2A58" w:rsidRPr="0099694F">
        <w:rPr>
          <w:rFonts w:ascii="Calibri" w:hAnsi="Calibri" w:cs="Arial"/>
          <w:color w:val="000000"/>
          <w:sz w:val="22"/>
          <w:szCs w:val="22"/>
        </w:rPr>
        <w:t xml:space="preserve"> Express consent w</w:t>
      </w:r>
      <w:r w:rsidR="00C6266A" w:rsidRPr="0099694F">
        <w:rPr>
          <w:rFonts w:ascii="Calibri" w:hAnsi="Calibri" w:cs="Arial"/>
          <w:color w:val="000000"/>
          <w:sz w:val="22"/>
          <w:szCs w:val="22"/>
        </w:rPr>
        <w:t>ith children</w:t>
      </w:r>
      <w:r w:rsidR="00B52077" w:rsidRPr="0099694F">
        <w:rPr>
          <w:rFonts w:ascii="Calibri" w:hAnsi="Calibri" w:cs="Arial"/>
          <w:color w:val="000000"/>
          <w:sz w:val="22"/>
          <w:szCs w:val="22"/>
        </w:rPr>
        <w:t>/youth is advised</w:t>
      </w:r>
      <w:r w:rsidR="007A2A58" w:rsidRPr="0099694F">
        <w:rPr>
          <w:rFonts w:ascii="Calibri" w:hAnsi="Calibri" w:cs="Arial"/>
          <w:color w:val="000000"/>
          <w:sz w:val="22"/>
          <w:szCs w:val="22"/>
        </w:rPr>
        <w:t xml:space="preserve">, but in a situation where consent is implied </w:t>
      </w:r>
      <w:r w:rsidR="00583642" w:rsidRPr="0099694F">
        <w:rPr>
          <w:rFonts w:ascii="Calibri" w:hAnsi="Calibri" w:cs="Arial"/>
          <w:color w:val="000000"/>
          <w:sz w:val="22"/>
          <w:szCs w:val="22"/>
        </w:rPr>
        <w:t xml:space="preserve">is there a need to communicate anything further to the </w:t>
      </w:r>
      <w:r w:rsidR="006F232D" w:rsidRPr="0099694F">
        <w:rPr>
          <w:rFonts w:ascii="Calibri" w:hAnsi="Calibri" w:cs="Arial"/>
          <w:color w:val="000000"/>
          <w:sz w:val="22"/>
          <w:szCs w:val="22"/>
        </w:rPr>
        <w:t xml:space="preserve">child/youth </w:t>
      </w:r>
      <w:r w:rsidR="00583642" w:rsidRPr="0099694F">
        <w:rPr>
          <w:rFonts w:ascii="Calibri" w:hAnsi="Calibri" w:cs="Arial"/>
          <w:color w:val="000000"/>
          <w:sz w:val="22"/>
          <w:szCs w:val="22"/>
        </w:rPr>
        <w:t xml:space="preserve">patient about </w:t>
      </w:r>
      <w:r w:rsidR="001146EA" w:rsidRPr="0099694F">
        <w:rPr>
          <w:rFonts w:ascii="Calibri" w:hAnsi="Calibri" w:cs="Arial"/>
          <w:color w:val="000000"/>
          <w:sz w:val="22"/>
          <w:szCs w:val="22"/>
        </w:rPr>
        <w:t xml:space="preserve">the proposed </w:t>
      </w:r>
      <w:r w:rsidR="00583642" w:rsidRPr="0099694F">
        <w:rPr>
          <w:rFonts w:ascii="Calibri" w:hAnsi="Calibri" w:cs="Arial"/>
          <w:color w:val="000000"/>
          <w:sz w:val="22"/>
          <w:szCs w:val="22"/>
        </w:rPr>
        <w:t>information transfer?</w:t>
      </w:r>
    </w:p>
    <w:p w14:paraId="1A0B4225" w14:textId="1760EFEE" w:rsidR="00583642" w:rsidRPr="0099694F" w:rsidRDefault="00583642" w:rsidP="00561FFD">
      <w:pPr>
        <w:pStyle w:val="ListParagraph"/>
        <w:widowControl w:val="0"/>
        <w:numPr>
          <w:ilvl w:val="0"/>
          <w:numId w:val="13"/>
        </w:numPr>
        <w:autoSpaceDE w:val="0"/>
        <w:autoSpaceDN w:val="0"/>
        <w:adjustRightInd w:val="0"/>
        <w:spacing w:after="40" w:line="288" w:lineRule="auto"/>
        <w:ind w:right="317"/>
        <w:jc w:val="both"/>
        <w:rPr>
          <w:rFonts w:ascii="Calibri" w:hAnsi="Calibri" w:cs="Arial"/>
          <w:color w:val="000000"/>
          <w:sz w:val="22"/>
          <w:szCs w:val="22"/>
        </w:rPr>
      </w:pPr>
      <w:r w:rsidRPr="0099694F">
        <w:rPr>
          <w:rFonts w:ascii="Calibri" w:hAnsi="Calibri" w:cs="Arial"/>
          <w:color w:val="000000"/>
          <w:sz w:val="22"/>
          <w:szCs w:val="22"/>
        </w:rPr>
        <w:t>A</w:t>
      </w:r>
      <w:r w:rsidR="00143D96" w:rsidRPr="0099694F">
        <w:rPr>
          <w:rFonts w:ascii="Calibri" w:hAnsi="Calibri" w:cs="Arial"/>
          <w:color w:val="000000"/>
          <w:sz w:val="22"/>
          <w:szCs w:val="22"/>
        </w:rPr>
        <w:t>nswer</w:t>
      </w:r>
      <w:r w:rsidRPr="0099694F">
        <w:rPr>
          <w:rFonts w:ascii="Calibri" w:hAnsi="Calibri" w:cs="Arial"/>
          <w:color w:val="000000"/>
          <w:sz w:val="22"/>
          <w:szCs w:val="22"/>
        </w:rPr>
        <w:t xml:space="preserve">: </w:t>
      </w:r>
      <w:r w:rsidR="007A2A58" w:rsidRPr="0099694F">
        <w:rPr>
          <w:rFonts w:ascii="Calibri" w:hAnsi="Calibri" w:cs="Arial"/>
          <w:color w:val="000000"/>
          <w:sz w:val="22"/>
          <w:szCs w:val="22"/>
        </w:rPr>
        <w:t>Yes, the</w:t>
      </w:r>
      <w:r w:rsidRPr="0099694F">
        <w:rPr>
          <w:rFonts w:ascii="Calibri" w:hAnsi="Calibri" w:cs="Arial"/>
          <w:color w:val="000000"/>
          <w:sz w:val="22"/>
          <w:szCs w:val="22"/>
        </w:rPr>
        <w:t xml:space="preserve"> </w:t>
      </w:r>
      <w:r w:rsidR="007A2A58" w:rsidRPr="0099694F">
        <w:rPr>
          <w:rFonts w:ascii="Calibri" w:hAnsi="Calibri" w:cs="Arial"/>
          <w:color w:val="000000"/>
          <w:sz w:val="22"/>
          <w:szCs w:val="22"/>
        </w:rPr>
        <w:t>Family Physician</w:t>
      </w:r>
      <w:r w:rsidRPr="0099694F">
        <w:rPr>
          <w:rFonts w:ascii="Calibri" w:hAnsi="Calibri" w:cs="Arial"/>
          <w:color w:val="000000"/>
          <w:sz w:val="22"/>
          <w:szCs w:val="22"/>
        </w:rPr>
        <w:t xml:space="preserve"> </w:t>
      </w:r>
      <w:r w:rsidR="007A2A58" w:rsidRPr="0099694F">
        <w:rPr>
          <w:rFonts w:ascii="Calibri" w:hAnsi="Calibri" w:cs="Arial"/>
          <w:color w:val="000000"/>
          <w:sz w:val="22"/>
          <w:szCs w:val="22"/>
        </w:rPr>
        <w:t xml:space="preserve">must </w:t>
      </w:r>
      <w:r w:rsidRPr="0099694F">
        <w:rPr>
          <w:rFonts w:ascii="Calibri" w:hAnsi="Calibri" w:cs="Arial"/>
          <w:color w:val="000000"/>
          <w:sz w:val="22"/>
          <w:szCs w:val="22"/>
        </w:rPr>
        <w:t xml:space="preserve">inform the </w:t>
      </w:r>
      <w:r w:rsidR="006F232D" w:rsidRPr="0099694F">
        <w:rPr>
          <w:rFonts w:ascii="Calibri" w:hAnsi="Calibri" w:cs="Arial"/>
          <w:color w:val="000000"/>
          <w:sz w:val="22"/>
          <w:szCs w:val="22"/>
        </w:rPr>
        <w:t xml:space="preserve">child/youth </w:t>
      </w:r>
      <w:r w:rsidRPr="0099694F">
        <w:rPr>
          <w:rFonts w:ascii="Calibri" w:hAnsi="Calibri" w:cs="Arial"/>
          <w:color w:val="000000"/>
          <w:sz w:val="22"/>
          <w:szCs w:val="22"/>
        </w:rPr>
        <w:t>patient about what is being sent.</w:t>
      </w:r>
    </w:p>
    <w:p w14:paraId="3CF55670" w14:textId="77777777" w:rsidR="00583642" w:rsidRPr="0099694F" w:rsidRDefault="00583642" w:rsidP="00561FFD">
      <w:pPr>
        <w:pStyle w:val="ListParagraph"/>
        <w:widowControl w:val="0"/>
        <w:autoSpaceDE w:val="0"/>
        <w:autoSpaceDN w:val="0"/>
        <w:adjustRightInd w:val="0"/>
        <w:spacing w:after="40" w:line="288" w:lineRule="auto"/>
        <w:ind w:left="1440" w:right="317"/>
        <w:jc w:val="both"/>
        <w:rPr>
          <w:rFonts w:ascii="Calibri" w:hAnsi="Calibri" w:cs="Arial"/>
          <w:color w:val="0000FF"/>
          <w:sz w:val="22"/>
          <w:szCs w:val="22"/>
        </w:rPr>
      </w:pPr>
    </w:p>
    <w:p w14:paraId="2B01EE17" w14:textId="3802CD7A" w:rsidR="00583642" w:rsidRPr="0099694F" w:rsidRDefault="00143D96" w:rsidP="00561FFD">
      <w:pPr>
        <w:widowControl w:val="0"/>
        <w:autoSpaceDE w:val="0"/>
        <w:autoSpaceDN w:val="0"/>
        <w:adjustRightInd w:val="0"/>
        <w:spacing w:after="120" w:line="288" w:lineRule="auto"/>
        <w:ind w:left="720" w:right="318"/>
        <w:jc w:val="both"/>
        <w:rPr>
          <w:rFonts w:ascii="Calibri" w:hAnsi="Calibri" w:cs="Arial"/>
          <w:color w:val="000000"/>
          <w:sz w:val="22"/>
          <w:szCs w:val="22"/>
        </w:rPr>
      </w:pPr>
      <w:r w:rsidRPr="0099694F">
        <w:rPr>
          <w:rFonts w:ascii="Calibri" w:hAnsi="Calibri" w:cs="Arial"/>
          <w:color w:val="000000"/>
          <w:sz w:val="22"/>
          <w:szCs w:val="22"/>
          <w:u w:val="single"/>
        </w:rPr>
        <w:t>Question</w:t>
      </w:r>
      <w:r w:rsidR="00583642" w:rsidRPr="0099694F">
        <w:rPr>
          <w:rFonts w:ascii="Calibri" w:hAnsi="Calibri" w:cs="Arial"/>
          <w:color w:val="000000"/>
          <w:sz w:val="22"/>
          <w:szCs w:val="22"/>
        </w:rPr>
        <w:t xml:space="preserve">:  Why would the </w:t>
      </w:r>
      <w:r w:rsidR="007A2A58" w:rsidRPr="0099694F">
        <w:rPr>
          <w:rFonts w:ascii="Calibri" w:hAnsi="Calibri" w:cs="Arial"/>
          <w:color w:val="000000"/>
          <w:sz w:val="22"/>
          <w:szCs w:val="22"/>
        </w:rPr>
        <w:t>Family Physician</w:t>
      </w:r>
      <w:r w:rsidR="00583642" w:rsidRPr="0099694F">
        <w:rPr>
          <w:rFonts w:ascii="Calibri" w:hAnsi="Calibri" w:cs="Arial"/>
          <w:color w:val="000000"/>
          <w:sz w:val="22"/>
          <w:szCs w:val="22"/>
        </w:rPr>
        <w:t xml:space="preserve"> provide a note to the </w:t>
      </w:r>
      <w:r w:rsidR="006F232D" w:rsidRPr="0099694F">
        <w:rPr>
          <w:rFonts w:ascii="Calibri" w:hAnsi="Calibri" w:cs="Arial"/>
          <w:color w:val="000000"/>
          <w:sz w:val="22"/>
          <w:szCs w:val="22"/>
        </w:rPr>
        <w:t xml:space="preserve">child/youth </w:t>
      </w:r>
      <w:r w:rsidR="00583642" w:rsidRPr="0099694F">
        <w:rPr>
          <w:rFonts w:ascii="Calibri" w:hAnsi="Calibri" w:cs="Arial"/>
          <w:color w:val="000000"/>
          <w:sz w:val="22"/>
          <w:szCs w:val="22"/>
        </w:rPr>
        <w:t xml:space="preserve">patient instead of faxing information to </w:t>
      </w:r>
      <w:r w:rsidR="00C6266A" w:rsidRPr="0099694F">
        <w:rPr>
          <w:rFonts w:ascii="Calibri" w:hAnsi="Calibri" w:cs="Arial"/>
          <w:color w:val="000000"/>
          <w:sz w:val="22"/>
          <w:szCs w:val="22"/>
        </w:rPr>
        <w:t xml:space="preserve">the </w:t>
      </w:r>
      <w:r w:rsidR="007A7666" w:rsidRPr="0099694F">
        <w:rPr>
          <w:rFonts w:ascii="Calibri" w:hAnsi="Calibri" w:cs="Arial"/>
          <w:color w:val="000000"/>
          <w:sz w:val="22"/>
          <w:szCs w:val="22"/>
        </w:rPr>
        <w:t>community partner</w:t>
      </w:r>
      <w:r w:rsidR="00583642" w:rsidRPr="0099694F">
        <w:rPr>
          <w:rFonts w:ascii="Calibri" w:hAnsi="Calibri" w:cs="Arial"/>
          <w:color w:val="000000"/>
          <w:sz w:val="22"/>
          <w:szCs w:val="22"/>
        </w:rPr>
        <w:t xml:space="preserve"> directly?</w:t>
      </w:r>
    </w:p>
    <w:p w14:paraId="5CD9CAF0" w14:textId="2CFB1281" w:rsidR="00583642" w:rsidRPr="00D77A17" w:rsidRDefault="00583642" w:rsidP="00D77A17">
      <w:pPr>
        <w:pStyle w:val="ListParagraph"/>
        <w:widowControl w:val="0"/>
        <w:numPr>
          <w:ilvl w:val="0"/>
          <w:numId w:val="5"/>
        </w:numPr>
        <w:autoSpaceDE w:val="0"/>
        <w:autoSpaceDN w:val="0"/>
        <w:adjustRightInd w:val="0"/>
        <w:spacing w:after="200" w:line="288" w:lineRule="auto"/>
        <w:ind w:left="1411" w:right="317"/>
        <w:contextualSpacing w:val="0"/>
        <w:rPr>
          <w:rFonts w:ascii="Calibri" w:hAnsi="Calibri" w:cs="Arial"/>
          <w:b/>
          <w:color w:val="000000"/>
          <w:sz w:val="28"/>
          <w:szCs w:val="28"/>
        </w:rPr>
      </w:pPr>
      <w:r w:rsidRPr="00D77A17">
        <w:rPr>
          <w:rFonts w:ascii="Calibri" w:hAnsi="Calibri" w:cs="Arial"/>
          <w:color w:val="000000"/>
          <w:sz w:val="22"/>
          <w:szCs w:val="22"/>
        </w:rPr>
        <w:t>A</w:t>
      </w:r>
      <w:r w:rsidR="00143D96" w:rsidRPr="00D77A17">
        <w:rPr>
          <w:rFonts w:ascii="Calibri" w:hAnsi="Calibri" w:cs="Arial"/>
          <w:color w:val="000000"/>
          <w:sz w:val="22"/>
          <w:szCs w:val="22"/>
        </w:rPr>
        <w:t>nswer</w:t>
      </w:r>
      <w:r w:rsidRPr="00D77A17">
        <w:rPr>
          <w:rFonts w:ascii="Calibri" w:hAnsi="Calibri" w:cs="Arial"/>
          <w:color w:val="000000"/>
          <w:sz w:val="22"/>
          <w:szCs w:val="22"/>
        </w:rPr>
        <w:t xml:space="preserve">:  </w:t>
      </w:r>
      <w:r w:rsidR="00143D96" w:rsidRPr="00D77A17">
        <w:rPr>
          <w:rFonts w:ascii="Calibri" w:hAnsi="Calibri" w:cs="Arial"/>
          <w:color w:val="000000"/>
          <w:sz w:val="22"/>
          <w:szCs w:val="22"/>
        </w:rPr>
        <w:t xml:space="preserve">When the </w:t>
      </w:r>
      <w:r w:rsidR="007A2A58" w:rsidRPr="00D77A17">
        <w:rPr>
          <w:rFonts w:ascii="Calibri" w:hAnsi="Calibri" w:cs="Arial"/>
          <w:color w:val="000000"/>
          <w:sz w:val="22"/>
          <w:szCs w:val="22"/>
        </w:rPr>
        <w:t>Family Physician</w:t>
      </w:r>
      <w:r w:rsidR="00143D96" w:rsidRPr="00D77A17">
        <w:rPr>
          <w:rFonts w:ascii="Calibri" w:hAnsi="Calibri" w:cs="Arial"/>
          <w:color w:val="000000"/>
          <w:sz w:val="22"/>
          <w:szCs w:val="22"/>
        </w:rPr>
        <w:t xml:space="preserve"> is assessing whether the </w:t>
      </w:r>
      <w:r w:rsidR="006F232D" w:rsidRPr="00D77A17">
        <w:rPr>
          <w:rFonts w:ascii="Calibri" w:hAnsi="Calibri" w:cs="Arial"/>
          <w:color w:val="000000"/>
          <w:sz w:val="22"/>
          <w:szCs w:val="22"/>
        </w:rPr>
        <w:t xml:space="preserve">child/youth </w:t>
      </w:r>
      <w:r w:rsidR="00143D96" w:rsidRPr="00D77A17">
        <w:rPr>
          <w:rFonts w:ascii="Calibri" w:hAnsi="Calibri" w:cs="Arial"/>
          <w:color w:val="000000"/>
          <w:sz w:val="22"/>
          <w:szCs w:val="22"/>
        </w:rPr>
        <w:t>patient will take more responsibility for his or her own health, the</w:t>
      </w:r>
      <w:r w:rsidRPr="00D77A17">
        <w:rPr>
          <w:rFonts w:ascii="Calibri" w:hAnsi="Calibri" w:cs="Arial"/>
          <w:color w:val="000000"/>
          <w:sz w:val="22"/>
          <w:szCs w:val="22"/>
        </w:rPr>
        <w:t xml:space="preserve"> </w:t>
      </w:r>
      <w:r w:rsidR="007A2A58" w:rsidRPr="00D77A17">
        <w:rPr>
          <w:rFonts w:ascii="Calibri" w:hAnsi="Calibri" w:cs="Arial"/>
          <w:color w:val="000000"/>
          <w:sz w:val="22"/>
          <w:szCs w:val="22"/>
        </w:rPr>
        <w:t>Family Physician</w:t>
      </w:r>
      <w:r w:rsidRPr="00D77A17">
        <w:rPr>
          <w:rFonts w:ascii="Calibri" w:hAnsi="Calibri" w:cs="Arial"/>
          <w:color w:val="000000"/>
          <w:sz w:val="22"/>
          <w:szCs w:val="22"/>
        </w:rPr>
        <w:t xml:space="preserve"> </w:t>
      </w:r>
      <w:r w:rsidR="00143D96" w:rsidRPr="00D77A17">
        <w:rPr>
          <w:rFonts w:ascii="Calibri" w:hAnsi="Calibri" w:cs="Arial"/>
          <w:color w:val="000000"/>
          <w:sz w:val="22"/>
          <w:szCs w:val="22"/>
        </w:rPr>
        <w:t>may</w:t>
      </w:r>
      <w:r w:rsidRPr="00D77A17">
        <w:rPr>
          <w:rFonts w:ascii="Calibri" w:hAnsi="Calibri" w:cs="Arial"/>
          <w:color w:val="000000"/>
          <w:sz w:val="22"/>
          <w:szCs w:val="22"/>
        </w:rPr>
        <w:t xml:space="preserve"> direct the </w:t>
      </w:r>
      <w:r w:rsidR="006F232D" w:rsidRPr="00D77A17">
        <w:rPr>
          <w:rFonts w:ascii="Calibri" w:hAnsi="Calibri" w:cs="Arial"/>
          <w:color w:val="000000"/>
          <w:sz w:val="22"/>
          <w:szCs w:val="22"/>
        </w:rPr>
        <w:t xml:space="preserve">child/youth </w:t>
      </w:r>
      <w:r w:rsidRPr="00D77A17">
        <w:rPr>
          <w:rFonts w:ascii="Calibri" w:hAnsi="Calibri" w:cs="Arial"/>
          <w:color w:val="000000"/>
          <w:sz w:val="22"/>
          <w:szCs w:val="22"/>
        </w:rPr>
        <w:t xml:space="preserve">to take information to a </w:t>
      </w:r>
      <w:r w:rsidR="00143D96" w:rsidRPr="00D77A17">
        <w:rPr>
          <w:rFonts w:ascii="Calibri" w:hAnsi="Calibri" w:cs="Arial"/>
          <w:color w:val="000000"/>
          <w:sz w:val="22"/>
          <w:szCs w:val="22"/>
        </w:rPr>
        <w:t>counselor</w:t>
      </w:r>
      <w:r w:rsidRPr="00D77A17">
        <w:rPr>
          <w:rFonts w:ascii="Calibri" w:hAnsi="Calibri" w:cs="Arial"/>
          <w:color w:val="000000"/>
          <w:sz w:val="22"/>
          <w:szCs w:val="22"/>
        </w:rPr>
        <w:t xml:space="preserve">. </w:t>
      </w:r>
    </w:p>
    <w:p w14:paraId="2A4B33B4" w14:textId="3230FE9E" w:rsidR="00583642" w:rsidRPr="0099694F" w:rsidRDefault="00345437" w:rsidP="00D77A17">
      <w:pPr>
        <w:widowControl w:val="0"/>
        <w:autoSpaceDE w:val="0"/>
        <w:autoSpaceDN w:val="0"/>
        <w:adjustRightInd w:val="0"/>
        <w:spacing w:after="200" w:line="288" w:lineRule="auto"/>
        <w:ind w:left="173" w:right="317"/>
        <w:jc w:val="both"/>
        <w:rPr>
          <w:rFonts w:ascii="Calibri" w:hAnsi="Calibri" w:cs="Arial"/>
          <w:b/>
          <w:color w:val="000000"/>
        </w:rPr>
      </w:pPr>
      <w:r w:rsidRPr="0099694F">
        <w:rPr>
          <w:rFonts w:ascii="Calibri" w:hAnsi="Calibri" w:cs="Arial"/>
          <w:b/>
          <w:color w:val="000000"/>
        </w:rPr>
        <w:t xml:space="preserve">Scenario </w:t>
      </w:r>
      <w:r w:rsidR="00583642" w:rsidRPr="0099694F">
        <w:rPr>
          <w:rFonts w:ascii="Calibri" w:hAnsi="Calibri" w:cs="Arial"/>
          <w:b/>
          <w:color w:val="000000"/>
        </w:rPr>
        <w:t xml:space="preserve">B:  </w:t>
      </w:r>
      <w:r w:rsidR="00295188" w:rsidRPr="0099694F">
        <w:rPr>
          <w:rFonts w:ascii="Calibri" w:hAnsi="Calibri" w:cs="Arial"/>
          <w:b/>
          <w:color w:val="000000"/>
        </w:rPr>
        <w:t>Child/youth</w:t>
      </w:r>
      <w:r w:rsidR="00812BBE" w:rsidRPr="0099694F">
        <w:rPr>
          <w:rFonts w:ascii="Calibri" w:hAnsi="Calibri" w:cs="Arial"/>
          <w:b/>
          <w:color w:val="000000"/>
        </w:rPr>
        <w:t xml:space="preserve"> </w:t>
      </w:r>
      <w:r w:rsidR="00295188" w:rsidRPr="0099694F">
        <w:rPr>
          <w:rFonts w:ascii="Calibri" w:hAnsi="Calibri" w:cs="Arial"/>
          <w:b/>
          <w:color w:val="000000"/>
        </w:rPr>
        <w:t>patient</w:t>
      </w:r>
      <w:r w:rsidR="00583642" w:rsidRPr="0099694F">
        <w:rPr>
          <w:rFonts w:ascii="Calibri" w:hAnsi="Calibri" w:cs="Arial"/>
          <w:b/>
          <w:color w:val="000000"/>
        </w:rPr>
        <w:t xml:space="preserve"> visits </w:t>
      </w:r>
      <w:r w:rsidR="00062893" w:rsidRPr="0099694F">
        <w:rPr>
          <w:rFonts w:ascii="Calibri" w:hAnsi="Calibri" w:cs="Arial"/>
          <w:b/>
          <w:color w:val="000000"/>
        </w:rPr>
        <w:t>a</w:t>
      </w:r>
      <w:r w:rsidR="00583642" w:rsidRPr="0099694F">
        <w:rPr>
          <w:rFonts w:ascii="Calibri" w:hAnsi="Calibri" w:cs="Arial"/>
          <w:b/>
          <w:color w:val="000000"/>
        </w:rPr>
        <w:t xml:space="preserve"> </w:t>
      </w:r>
      <w:r w:rsidR="007A7666" w:rsidRPr="0099694F">
        <w:rPr>
          <w:rFonts w:ascii="Calibri" w:hAnsi="Calibri" w:cs="Arial"/>
          <w:b/>
          <w:color w:val="000000"/>
        </w:rPr>
        <w:t>community partner</w:t>
      </w:r>
      <w:r w:rsidR="00583642" w:rsidRPr="0099694F">
        <w:rPr>
          <w:rFonts w:ascii="Calibri" w:hAnsi="Calibri" w:cs="Arial"/>
          <w:b/>
          <w:color w:val="000000"/>
        </w:rPr>
        <w:t xml:space="preserve">*, and the </w:t>
      </w:r>
      <w:r w:rsidR="007A7666" w:rsidRPr="0099694F">
        <w:rPr>
          <w:rFonts w:ascii="Calibri" w:hAnsi="Calibri" w:cs="Arial"/>
          <w:b/>
          <w:color w:val="000000"/>
        </w:rPr>
        <w:t>community partner</w:t>
      </w:r>
      <w:r w:rsidR="00583642" w:rsidRPr="0099694F">
        <w:rPr>
          <w:rFonts w:ascii="Calibri" w:hAnsi="Calibri" w:cs="Arial"/>
          <w:b/>
          <w:color w:val="000000"/>
        </w:rPr>
        <w:t xml:space="preserve"> becomes aware of information that should be shared with the </w:t>
      </w:r>
      <w:r w:rsidR="006F232D" w:rsidRPr="0099694F">
        <w:rPr>
          <w:rFonts w:ascii="Calibri" w:hAnsi="Calibri" w:cs="Arial"/>
          <w:b/>
          <w:color w:val="000000"/>
        </w:rPr>
        <w:t>child/youth’s</w:t>
      </w:r>
      <w:r w:rsidR="00583642" w:rsidRPr="0099694F">
        <w:rPr>
          <w:rFonts w:ascii="Calibri" w:hAnsi="Calibri" w:cs="Arial"/>
          <w:b/>
          <w:color w:val="000000"/>
        </w:rPr>
        <w:t xml:space="preserve"> </w:t>
      </w:r>
      <w:r w:rsidR="007A2A58" w:rsidRPr="0099694F">
        <w:rPr>
          <w:rFonts w:ascii="Calibri" w:hAnsi="Calibri" w:cs="Arial"/>
          <w:b/>
          <w:color w:val="000000"/>
        </w:rPr>
        <w:t>Family Physician</w:t>
      </w:r>
      <w:r w:rsidR="00583642" w:rsidRPr="0099694F">
        <w:rPr>
          <w:rFonts w:ascii="Calibri" w:hAnsi="Calibri" w:cs="Arial"/>
          <w:b/>
          <w:color w:val="000000"/>
        </w:rPr>
        <w:t>.</w:t>
      </w:r>
    </w:p>
    <w:p w14:paraId="1B930275" w14:textId="77777777" w:rsidR="00062893" w:rsidRPr="0099694F" w:rsidRDefault="00062893" w:rsidP="00561FFD">
      <w:pPr>
        <w:widowControl w:val="0"/>
        <w:autoSpaceDE w:val="0"/>
        <w:autoSpaceDN w:val="0"/>
        <w:adjustRightInd w:val="0"/>
        <w:spacing w:after="40" w:line="288" w:lineRule="auto"/>
        <w:ind w:left="720" w:right="317"/>
        <w:jc w:val="both"/>
        <w:rPr>
          <w:rFonts w:ascii="Calibri" w:hAnsi="Calibri" w:cs="Arial"/>
          <w:color w:val="000000"/>
          <w:sz w:val="2"/>
          <w:szCs w:val="22"/>
        </w:rPr>
      </w:pPr>
    </w:p>
    <w:p w14:paraId="220B440E" w14:textId="79B5CB14" w:rsidR="00583642" w:rsidRPr="0099694F" w:rsidRDefault="00583642" w:rsidP="00561FFD">
      <w:pPr>
        <w:widowControl w:val="0"/>
        <w:autoSpaceDE w:val="0"/>
        <w:autoSpaceDN w:val="0"/>
        <w:adjustRightInd w:val="0"/>
        <w:spacing w:after="40" w:line="288" w:lineRule="auto"/>
        <w:ind w:left="720" w:right="317"/>
        <w:jc w:val="both"/>
        <w:rPr>
          <w:rFonts w:ascii="Calibri" w:hAnsi="Calibri" w:cs="Arial"/>
          <w:color w:val="000000"/>
          <w:sz w:val="22"/>
          <w:szCs w:val="22"/>
        </w:rPr>
      </w:pPr>
      <w:r w:rsidRPr="0099694F">
        <w:rPr>
          <w:rFonts w:ascii="Calibri" w:hAnsi="Calibri" w:cs="Arial"/>
          <w:color w:val="000000"/>
          <w:sz w:val="22"/>
          <w:szCs w:val="22"/>
        </w:rPr>
        <w:t>*</w:t>
      </w:r>
      <w:r w:rsidR="00DD67CB" w:rsidRPr="0099694F">
        <w:rPr>
          <w:rFonts w:ascii="Calibri" w:hAnsi="Calibri" w:cs="Arial"/>
          <w:color w:val="000000"/>
          <w:sz w:val="22"/>
          <w:szCs w:val="22"/>
        </w:rPr>
        <w:t xml:space="preserve"> In this scenario</w:t>
      </w:r>
      <w:r w:rsidR="00143D96" w:rsidRPr="0099694F">
        <w:rPr>
          <w:rFonts w:ascii="Calibri" w:hAnsi="Calibri" w:cs="Arial"/>
          <w:color w:val="000000"/>
          <w:sz w:val="22"/>
          <w:szCs w:val="22"/>
        </w:rPr>
        <w:t>,</w:t>
      </w:r>
      <w:r w:rsidR="002365AC" w:rsidRPr="0099694F">
        <w:rPr>
          <w:rFonts w:ascii="Calibri" w:hAnsi="Calibri" w:cs="Arial"/>
          <w:color w:val="000000"/>
          <w:sz w:val="22"/>
          <w:szCs w:val="22"/>
        </w:rPr>
        <w:t xml:space="preserve"> e</w:t>
      </w:r>
      <w:r w:rsidRPr="0099694F">
        <w:rPr>
          <w:rFonts w:ascii="Calibri" w:hAnsi="Calibri" w:cs="Arial"/>
          <w:color w:val="000000"/>
          <w:sz w:val="22"/>
          <w:szCs w:val="22"/>
        </w:rPr>
        <w:t xml:space="preserve">ither the </w:t>
      </w:r>
      <w:r w:rsidR="00295188" w:rsidRPr="0099694F">
        <w:rPr>
          <w:rFonts w:ascii="Calibri" w:hAnsi="Calibri" w:cs="Arial"/>
          <w:color w:val="000000"/>
          <w:sz w:val="22"/>
          <w:szCs w:val="22"/>
        </w:rPr>
        <w:t xml:space="preserve">child/youth </w:t>
      </w:r>
      <w:r w:rsidRPr="0099694F">
        <w:rPr>
          <w:rFonts w:ascii="Calibri" w:hAnsi="Calibri" w:cs="Arial"/>
          <w:color w:val="000000"/>
          <w:sz w:val="22"/>
          <w:szCs w:val="22"/>
        </w:rPr>
        <w:t xml:space="preserve">patient was referred by the </w:t>
      </w:r>
      <w:r w:rsidR="007A2A58" w:rsidRPr="0099694F">
        <w:rPr>
          <w:rFonts w:ascii="Calibri" w:hAnsi="Calibri" w:cs="Arial"/>
          <w:color w:val="000000"/>
          <w:sz w:val="22"/>
          <w:szCs w:val="22"/>
        </w:rPr>
        <w:t>Family Physician</w:t>
      </w:r>
      <w:r w:rsidRPr="0099694F">
        <w:rPr>
          <w:rFonts w:ascii="Calibri" w:hAnsi="Calibri" w:cs="Arial"/>
          <w:color w:val="000000"/>
          <w:sz w:val="22"/>
          <w:szCs w:val="22"/>
        </w:rPr>
        <w:t xml:space="preserve">, or the </w:t>
      </w:r>
      <w:r w:rsidR="006F232D" w:rsidRPr="0099694F">
        <w:rPr>
          <w:rFonts w:ascii="Calibri" w:hAnsi="Calibri" w:cs="Arial"/>
          <w:color w:val="000000"/>
          <w:sz w:val="22"/>
          <w:szCs w:val="22"/>
        </w:rPr>
        <w:t xml:space="preserve">child/youth </w:t>
      </w:r>
      <w:r w:rsidRPr="0099694F">
        <w:rPr>
          <w:rFonts w:ascii="Calibri" w:hAnsi="Calibri" w:cs="Arial"/>
          <w:color w:val="000000"/>
          <w:sz w:val="22"/>
          <w:szCs w:val="22"/>
        </w:rPr>
        <w:t xml:space="preserve">patient </w:t>
      </w:r>
      <w:r w:rsidR="00143D96" w:rsidRPr="0099694F">
        <w:rPr>
          <w:rFonts w:ascii="Calibri" w:hAnsi="Calibri" w:cs="Arial"/>
          <w:color w:val="000000"/>
          <w:sz w:val="22"/>
          <w:szCs w:val="22"/>
        </w:rPr>
        <w:t xml:space="preserve">has </w:t>
      </w:r>
      <w:r w:rsidRPr="0099694F">
        <w:rPr>
          <w:rFonts w:ascii="Calibri" w:hAnsi="Calibri" w:cs="Arial"/>
          <w:color w:val="000000"/>
          <w:sz w:val="22"/>
          <w:szCs w:val="22"/>
        </w:rPr>
        <w:t>self-referred.</w:t>
      </w:r>
    </w:p>
    <w:p w14:paraId="253E8163" w14:textId="77777777" w:rsidR="00583642" w:rsidRPr="0099694F" w:rsidRDefault="00583642" w:rsidP="00561FFD">
      <w:pPr>
        <w:widowControl w:val="0"/>
        <w:autoSpaceDE w:val="0"/>
        <w:autoSpaceDN w:val="0"/>
        <w:adjustRightInd w:val="0"/>
        <w:spacing w:after="40" w:line="288" w:lineRule="auto"/>
        <w:ind w:right="317"/>
        <w:jc w:val="both"/>
        <w:rPr>
          <w:rFonts w:ascii="Calibri" w:hAnsi="Calibri" w:cs="Arial"/>
          <w:color w:val="000000"/>
          <w:sz w:val="12"/>
          <w:szCs w:val="22"/>
        </w:rPr>
      </w:pPr>
    </w:p>
    <w:p w14:paraId="08412958" w14:textId="77777777" w:rsidR="00737629" w:rsidRPr="0099694F" w:rsidRDefault="007A7666" w:rsidP="00561FFD">
      <w:pPr>
        <w:widowControl w:val="0"/>
        <w:autoSpaceDE w:val="0"/>
        <w:autoSpaceDN w:val="0"/>
        <w:adjustRightInd w:val="0"/>
        <w:spacing w:after="240" w:line="288" w:lineRule="auto"/>
        <w:ind w:left="720" w:right="318"/>
        <w:jc w:val="both"/>
        <w:rPr>
          <w:rFonts w:ascii="Calibri" w:hAnsi="Calibri" w:cs="Arial"/>
          <w:color w:val="000000"/>
          <w:sz w:val="22"/>
          <w:szCs w:val="22"/>
        </w:rPr>
      </w:pPr>
      <w:r w:rsidRPr="0099694F">
        <w:rPr>
          <w:rFonts w:ascii="Calibri" w:hAnsi="Calibri" w:cs="Arial"/>
          <w:color w:val="000000"/>
          <w:sz w:val="22"/>
          <w:szCs w:val="22"/>
        </w:rPr>
        <w:t>Sometimes the community partner</w:t>
      </w:r>
      <w:r w:rsidR="00583642" w:rsidRPr="0099694F">
        <w:rPr>
          <w:rFonts w:ascii="Calibri" w:hAnsi="Calibri" w:cs="Arial"/>
          <w:color w:val="000000"/>
          <w:sz w:val="22"/>
          <w:szCs w:val="22"/>
        </w:rPr>
        <w:t xml:space="preserve"> may know more than the </w:t>
      </w:r>
      <w:r w:rsidR="007A2A58" w:rsidRPr="0099694F">
        <w:rPr>
          <w:rFonts w:ascii="Calibri" w:hAnsi="Calibri" w:cs="Arial"/>
          <w:color w:val="000000"/>
          <w:sz w:val="22"/>
          <w:szCs w:val="22"/>
        </w:rPr>
        <w:t>Family Physician</w:t>
      </w:r>
      <w:r w:rsidR="00583642" w:rsidRPr="0099694F">
        <w:rPr>
          <w:rFonts w:ascii="Calibri" w:hAnsi="Calibri" w:cs="Arial"/>
          <w:color w:val="000000"/>
          <w:sz w:val="22"/>
          <w:szCs w:val="22"/>
        </w:rPr>
        <w:t xml:space="preserve"> about the </w:t>
      </w:r>
      <w:r w:rsidR="006F232D" w:rsidRPr="0099694F">
        <w:rPr>
          <w:rFonts w:ascii="Calibri" w:hAnsi="Calibri" w:cs="Arial"/>
          <w:color w:val="000000"/>
          <w:sz w:val="22"/>
          <w:szCs w:val="22"/>
        </w:rPr>
        <w:t xml:space="preserve">child/youth </w:t>
      </w:r>
      <w:r w:rsidR="00583642" w:rsidRPr="0099694F">
        <w:rPr>
          <w:rFonts w:ascii="Calibri" w:hAnsi="Calibri" w:cs="Arial"/>
          <w:color w:val="000000"/>
          <w:sz w:val="22"/>
          <w:szCs w:val="22"/>
        </w:rPr>
        <w:t>pat</w:t>
      </w:r>
      <w:r w:rsidR="00143D96" w:rsidRPr="0099694F">
        <w:rPr>
          <w:rFonts w:ascii="Calibri" w:hAnsi="Calibri" w:cs="Arial"/>
          <w:color w:val="000000"/>
          <w:sz w:val="22"/>
          <w:szCs w:val="22"/>
        </w:rPr>
        <w:t>ient</w:t>
      </w:r>
      <w:r w:rsidR="00583642" w:rsidRPr="0099694F">
        <w:rPr>
          <w:rFonts w:ascii="Calibri" w:hAnsi="Calibri" w:cs="Arial"/>
          <w:color w:val="000000"/>
          <w:sz w:val="22"/>
          <w:szCs w:val="22"/>
        </w:rPr>
        <w:t xml:space="preserve">, particularly if </w:t>
      </w:r>
      <w:r w:rsidR="00143D96" w:rsidRPr="0099694F">
        <w:rPr>
          <w:rFonts w:ascii="Calibri" w:hAnsi="Calibri" w:cs="Arial"/>
          <w:color w:val="000000"/>
          <w:sz w:val="22"/>
          <w:szCs w:val="22"/>
        </w:rPr>
        <w:t>he/she</w:t>
      </w:r>
      <w:r w:rsidR="00583642" w:rsidRPr="0099694F">
        <w:rPr>
          <w:rFonts w:ascii="Calibri" w:hAnsi="Calibri" w:cs="Arial"/>
          <w:color w:val="000000"/>
          <w:sz w:val="22"/>
          <w:szCs w:val="22"/>
        </w:rPr>
        <w:t xml:space="preserve"> spend</w:t>
      </w:r>
      <w:r w:rsidR="00143D96" w:rsidRPr="0099694F">
        <w:rPr>
          <w:rFonts w:ascii="Calibri" w:hAnsi="Calibri" w:cs="Arial"/>
          <w:color w:val="000000"/>
          <w:sz w:val="22"/>
          <w:szCs w:val="22"/>
        </w:rPr>
        <w:t>s</w:t>
      </w:r>
      <w:r w:rsidR="00583642" w:rsidRPr="0099694F">
        <w:rPr>
          <w:rFonts w:ascii="Calibri" w:hAnsi="Calibri" w:cs="Arial"/>
          <w:color w:val="000000"/>
          <w:sz w:val="22"/>
          <w:szCs w:val="22"/>
        </w:rPr>
        <w:t xml:space="preserve"> more time with </w:t>
      </w:r>
      <w:r w:rsidR="006F232D" w:rsidRPr="0099694F">
        <w:rPr>
          <w:rFonts w:ascii="Calibri" w:hAnsi="Calibri" w:cs="Arial"/>
          <w:color w:val="000000"/>
          <w:sz w:val="22"/>
          <w:szCs w:val="22"/>
        </w:rPr>
        <w:t>the child/youth</w:t>
      </w:r>
      <w:r w:rsidR="00143D96" w:rsidRPr="0099694F">
        <w:rPr>
          <w:rFonts w:ascii="Calibri" w:hAnsi="Calibri" w:cs="Arial"/>
          <w:color w:val="000000"/>
          <w:sz w:val="22"/>
          <w:szCs w:val="22"/>
        </w:rPr>
        <w:t xml:space="preserve">. </w:t>
      </w:r>
      <w:r w:rsidRPr="0099694F">
        <w:rPr>
          <w:rFonts w:ascii="Calibri" w:hAnsi="Calibri" w:cs="Arial"/>
          <w:color w:val="000000"/>
          <w:sz w:val="22"/>
          <w:szCs w:val="22"/>
        </w:rPr>
        <w:t xml:space="preserve"> </w:t>
      </w:r>
      <w:r w:rsidR="00143D96" w:rsidRPr="0099694F">
        <w:rPr>
          <w:rFonts w:ascii="Calibri" w:hAnsi="Calibri" w:cs="Arial"/>
          <w:color w:val="000000"/>
          <w:sz w:val="22"/>
          <w:szCs w:val="22"/>
        </w:rPr>
        <w:t>T</w:t>
      </w:r>
      <w:r w:rsidR="00583642" w:rsidRPr="0099694F">
        <w:rPr>
          <w:rFonts w:ascii="Calibri" w:hAnsi="Calibri" w:cs="Arial"/>
          <w:color w:val="000000"/>
          <w:sz w:val="22"/>
          <w:szCs w:val="22"/>
        </w:rPr>
        <w:t xml:space="preserve">he </w:t>
      </w:r>
      <w:r w:rsidRPr="0099694F">
        <w:rPr>
          <w:rFonts w:ascii="Calibri" w:hAnsi="Calibri" w:cs="Arial"/>
          <w:color w:val="000000"/>
          <w:sz w:val="22"/>
          <w:szCs w:val="22"/>
        </w:rPr>
        <w:t>community partner</w:t>
      </w:r>
      <w:r w:rsidR="00583642" w:rsidRPr="0099694F">
        <w:rPr>
          <w:rFonts w:ascii="Calibri" w:hAnsi="Calibri" w:cs="Arial"/>
          <w:color w:val="000000"/>
          <w:sz w:val="22"/>
          <w:szCs w:val="22"/>
        </w:rPr>
        <w:t xml:space="preserve"> </w:t>
      </w:r>
      <w:r w:rsidR="00DD67CB" w:rsidRPr="0099694F">
        <w:rPr>
          <w:rFonts w:ascii="Calibri" w:hAnsi="Calibri" w:cs="Arial"/>
          <w:color w:val="000000"/>
          <w:sz w:val="22"/>
          <w:szCs w:val="22"/>
        </w:rPr>
        <w:t xml:space="preserve">may </w:t>
      </w:r>
      <w:r w:rsidR="00583642" w:rsidRPr="0099694F">
        <w:rPr>
          <w:rFonts w:ascii="Calibri" w:hAnsi="Calibri" w:cs="Arial"/>
          <w:color w:val="000000"/>
          <w:sz w:val="22"/>
          <w:szCs w:val="22"/>
        </w:rPr>
        <w:t xml:space="preserve">become aware of information that the </w:t>
      </w:r>
      <w:r w:rsidR="007A2A58" w:rsidRPr="0099694F">
        <w:rPr>
          <w:rFonts w:ascii="Calibri" w:hAnsi="Calibri" w:cs="Arial"/>
          <w:color w:val="000000"/>
          <w:sz w:val="22"/>
          <w:szCs w:val="22"/>
        </w:rPr>
        <w:t>Family Physician</w:t>
      </w:r>
      <w:r w:rsidR="00583642" w:rsidRPr="0099694F">
        <w:rPr>
          <w:rFonts w:ascii="Calibri" w:hAnsi="Calibri" w:cs="Arial"/>
          <w:color w:val="000000"/>
          <w:sz w:val="22"/>
          <w:szCs w:val="22"/>
        </w:rPr>
        <w:t xml:space="preserve"> might </w:t>
      </w:r>
      <w:r w:rsidR="00DD67CB" w:rsidRPr="0099694F">
        <w:rPr>
          <w:rFonts w:ascii="Calibri" w:hAnsi="Calibri" w:cs="Arial"/>
          <w:color w:val="000000"/>
          <w:sz w:val="22"/>
          <w:szCs w:val="22"/>
        </w:rPr>
        <w:t>n</w:t>
      </w:r>
      <w:r w:rsidR="00583642" w:rsidRPr="0099694F">
        <w:rPr>
          <w:rFonts w:ascii="Calibri" w:hAnsi="Calibri" w:cs="Arial"/>
          <w:color w:val="000000"/>
          <w:sz w:val="22"/>
          <w:szCs w:val="22"/>
        </w:rPr>
        <w:t xml:space="preserve">eed. </w:t>
      </w:r>
    </w:p>
    <w:p w14:paraId="50FE7552" w14:textId="4C0A549E" w:rsidR="00583642" w:rsidRPr="0099694F" w:rsidRDefault="00C776EE" w:rsidP="00561FFD">
      <w:pPr>
        <w:widowControl w:val="0"/>
        <w:autoSpaceDE w:val="0"/>
        <w:autoSpaceDN w:val="0"/>
        <w:adjustRightInd w:val="0"/>
        <w:spacing w:after="240" w:line="288" w:lineRule="auto"/>
        <w:ind w:left="720" w:right="318"/>
        <w:jc w:val="both"/>
        <w:rPr>
          <w:rFonts w:ascii="Calibri" w:hAnsi="Calibri" w:cs="Arial"/>
          <w:color w:val="000000"/>
          <w:sz w:val="22"/>
          <w:szCs w:val="22"/>
        </w:rPr>
      </w:pPr>
      <w:r w:rsidRPr="0099694F">
        <w:rPr>
          <w:rFonts w:ascii="Calibri" w:hAnsi="Calibri" w:cs="Arial"/>
          <w:color w:val="000000"/>
          <w:sz w:val="22"/>
          <w:szCs w:val="22"/>
        </w:rPr>
        <w:t xml:space="preserve">The community partner must </w:t>
      </w:r>
      <w:r w:rsidR="00904D80" w:rsidRPr="0099694F">
        <w:rPr>
          <w:rFonts w:ascii="Calibri" w:hAnsi="Calibri" w:cs="Arial"/>
          <w:sz w:val="22"/>
          <w:szCs w:val="22"/>
        </w:rPr>
        <w:t>inform</w:t>
      </w:r>
      <w:r w:rsidRPr="0099694F">
        <w:rPr>
          <w:rFonts w:ascii="Calibri" w:hAnsi="Calibri" w:cs="Arial"/>
          <w:color w:val="000000"/>
          <w:sz w:val="22"/>
          <w:szCs w:val="22"/>
        </w:rPr>
        <w:t xml:space="preserve"> the child / youth why it is important to contact his/her Family Physician and then support him/her to find a way to communicate </w:t>
      </w:r>
      <w:r w:rsidR="00904D80" w:rsidRPr="0099694F">
        <w:rPr>
          <w:rFonts w:ascii="Calibri" w:hAnsi="Calibri" w:cs="Arial"/>
          <w:color w:val="000000"/>
          <w:sz w:val="22"/>
          <w:szCs w:val="22"/>
        </w:rPr>
        <w:t>with</w:t>
      </w:r>
      <w:r w:rsidRPr="0099694F">
        <w:rPr>
          <w:rFonts w:ascii="Calibri" w:hAnsi="Calibri" w:cs="Arial"/>
          <w:color w:val="000000"/>
          <w:sz w:val="22"/>
          <w:szCs w:val="22"/>
        </w:rPr>
        <w:t xml:space="preserve"> the Family Physician.</w:t>
      </w:r>
      <w:r w:rsidR="00737629" w:rsidRPr="0099694F">
        <w:rPr>
          <w:rFonts w:ascii="Calibri" w:hAnsi="Calibri" w:cs="Arial"/>
          <w:color w:val="000000"/>
          <w:sz w:val="22"/>
          <w:szCs w:val="22"/>
        </w:rPr>
        <w:t xml:space="preserve"> </w:t>
      </w:r>
    </w:p>
    <w:p w14:paraId="6C16D801" w14:textId="3C6B0D91" w:rsidR="00583642" w:rsidRDefault="00030227" w:rsidP="00561FFD">
      <w:pPr>
        <w:widowControl w:val="0"/>
        <w:autoSpaceDE w:val="0"/>
        <w:autoSpaceDN w:val="0"/>
        <w:adjustRightInd w:val="0"/>
        <w:spacing w:after="240" w:line="288" w:lineRule="auto"/>
        <w:ind w:left="720" w:right="318"/>
        <w:jc w:val="both"/>
        <w:rPr>
          <w:rFonts w:ascii="Calibri" w:hAnsi="Calibri" w:cs="Arial"/>
          <w:color w:val="000000"/>
          <w:sz w:val="22"/>
          <w:szCs w:val="22"/>
        </w:rPr>
      </w:pPr>
      <w:r w:rsidRPr="0099694F">
        <w:rPr>
          <w:rFonts w:ascii="Calibri" w:hAnsi="Calibri" w:cs="Arial"/>
          <w:color w:val="000000"/>
          <w:sz w:val="22"/>
          <w:szCs w:val="22"/>
        </w:rPr>
        <w:t xml:space="preserve">The </w:t>
      </w:r>
      <w:r w:rsidR="007A7666" w:rsidRPr="0099694F">
        <w:rPr>
          <w:rFonts w:ascii="Calibri" w:hAnsi="Calibri" w:cs="Arial"/>
          <w:color w:val="000000"/>
          <w:sz w:val="22"/>
          <w:szCs w:val="22"/>
        </w:rPr>
        <w:t>community partner</w:t>
      </w:r>
      <w:r w:rsidRPr="0099694F">
        <w:rPr>
          <w:rFonts w:ascii="Calibri" w:hAnsi="Calibri" w:cs="Arial"/>
          <w:color w:val="000000"/>
          <w:sz w:val="22"/>
          <w:szCs w:val="22"/>
        </w:rPr>
        <w:t xml:space="preserve"> </w:t>
      </w:r>
      <w:r w:rsidR="00737629" w:rsidRPr="0099694F">
        <w:rPr>
          <w:rFonts w:ascii="Calibri" w:hAnsi="Calibri" w:cs="Arial"/>
          <w:color w:val="000000"/>
          <w:sz w:val="22"/>
          <w:szCs w:val="22"/>
        </w:rPr>
        <w:t>would</w:t>
      </w:r>
      <w:r w:rsidRPr="0099694F">
        <w:rPr>
          <w:rFonts w:ascii="Calibri" w:hAnsi="Calibri" w:cs="Arial"/>
          <w:color w:val="000000"/>
          <w:sz w:val="22"/>
          <w:szCs w:val="22"/>
        </w:rPr>
        <w:t xml:space="preserve"> </w:t>
      </w:r>
      <w:r w:rsidR="00583642" w:rsidRPr="0099694F">
        <w:rPr>
          <w:rFonts w:ascii="Calibri" w:hAnsi="Calibri" w:cs="Arial"/>
          <w:color w:val="000000"/>
          <w:sz w:val="22"/>
          <w:szCs w:val="22"/>
        </w:rPr>
        <w:t xml:space="preserve">ask the </w:t>
      </w:r>
      <w:r w:rsidR="006F232D" w:rsidRPr="0099694F">
        <w:rPr>
          <w:rFonts w:ascii="Calibri" w:hAnsi="Calibri" w:cs="Arial"/>
          <w:color w:val="000000"/>
          <w:sz w:val="22"/>
          <w:szCs w:val="22"/>
        </w:rPr>
        <w:t>child/youth</w:t>
      </w:r>
      <w:r w:rsidR="00583642" w:rsidRPr="0099694F">
        <w:rPr>
          <w:rFonts w:ascii="Calibri" w:hAnsi="Calibri" w:cs="Arial"/>
          <w:color w:val="000000"/>
          <w:sz w:val="22"/>
          <w:szCs w:val="22"/>
        </w:rPr>
        <w:t xml:space="preserve">, “Have you told your </w:t>
      </w:r>
      <w:r w:rsidR="007A2A58" w:rsidRPr="0099694F">
        <w:rPr>
          <w:rFonts w:ascii="Calibri" w:hAnsi="Calibri" w:cs="Arial"/>
          <w:color w:val="000000"/>
          <w:sz w:val="22"/>
          <w:szCs w:val="22"/>
        </w:rPr>
        <w:t>Family Physician</w:t>
      </w:r>
      <w:r w:rsidR="00583642" w:rsidRPr="0099694F">
        <w:rPr>
          <w:rFonts w:ascii="Calibri" w:hAnsi="Calibri" w:cs="Arial"/>
          <w:color w:val="000000"/>
          <w:sz w:val="22"/>
          <w:szCs w:val="22"/>
        </w:rPr>
        <w:t xml:space="preserve">?”, “Do I have your permission to contact your </w:t>
      </w:r>
      <w:r w:rsidR="007A2A58" w:rsidRPr="0099694F">
        <w:rPr>
          <w:rFonts w:ascii="Calibri" w:hAnsi="Calibri" w:cs="Arial"/>
          <w:color w:val="000000"/>
          <w:sz w:val="22"/>
          <w:szCs w:val="22"/>
        </w:rPr>
        <w:t>Family Physician</w:t>
      </w:r>
      <w:r w:rsidR="00583642" w:rsidRPr="0099694F">
        <w:rPr>
          <w:rFonts w:ascii="Calibri" w:hAnsi="Calibri" w:cs="Arial"/>
          <w:color w:val="000000"/>
          <w:sz w:val="22"/>
          <w:szCs w:val="22"/>
        </w:rPr>
        <w:t xml:space="preserve"> / share this information with your </w:t>
      </w:r>
      <w:r w:rsidR="007A2A58" w:rsidRPr="0099694F">
        <w:rPr>
          <w:rFonts w:ascii="Calibri" w:hAnsi="Calibri" w:cs="Arial"/>
          <w:color w:val="000000"/>
          <w:sz w:val="22"/>
          <w:szCs w:val="22"/>
        </w:rPr>
        <w:t>Family Physician</w:t>
      </w:r>
      <w:r w:rsidR="00737629" w:rsidRPr="0099694F">
        <w:rPr>
          <w:rFonts w:ascii="Calibri" w:hAnsi="Calibri" w:cs="Arial"/>
          <w:color w:val="000000"/>
          <w:sz w:val="22"/>
          <w:szCs w:val="22"/>
        </w:rPr>
        <w:t>?”, and “Do you need assistance with providing this information to your Family Physician?”</w:t>
      </w:r>
      <w:r w:rsidR="00583642" w:rsidRPr="0099694F">
        <w:rPr>
          <w:rFonts w:ascii="Calibri" w:hAnsi="Calibri" w:cs="Arial"/>
          <w:color w:val="000000"/>
          <w:sz w:val="22"/>
          <w:szCs w:val="22"/>
        </w:rPr>
        <w:t xml:space="preserve">.  If the </w:t>
      </w:r>
      <w:r w:rsidR="006F232D" w:rsidRPr="0099694F">
        <w:rPr>
          <w:rFonts w:ascii="Calibri" w:hAnsi="Calibri" w:cs="Arial"/>
          <w:color w:val="000000"/>
          <w:sz w:val="22"/>
          <w:szCs w:val="22"/>
        </w:rPr>
        <w:t xml:space="preserve">child/youth </w:t>
      </w:r>
      <w:r w:rsidR="00583642" w:rsidRPr="0099694F">
        <w:rPr>
          <w:rFonts w:ascii="Calibri" w:hAnsi="Calibri" w:cs="Arial"/>
          <w:color w:val="000000"/>
          <w:sz w:val="22"/>
          <w:szCs w:val="22"/>
        </w:rPr>
        <w:t>expressly refuses, then the information is not shared unless there</w:t>
      </w:r>
      <w:r w:rsidR="00583642" w:rsidRPr="00D54423">
        <w:rPr>
          <w:rFonts w:ascii="Calibri" w:hAnsi="Calibri" w:cs="Arial"/>
          <w:color w:val="000000"/>
          <w:sz w:val="22"/>
          <w:szCs w:val="22"/>
        </w:rPr>
        <w:t xml:space="preserve"> is a duty to report (due to risk of </w:t>
      </w:r>
      <w:r w:rsidR="00583642">
        <w:rPr>
          <w:rFonts w:ascii="Calibri" w:hAnsi="Calibri" w:cs="Arial"/>
          <w:color w:val="000000"/>
          <w:sz w:val="22"/>
          <w:szCs w:val="22"/>
        </w:rPr>
        <w:t xml:space="preserve">serious </w:t>
      </w:r>
      <w:r w:rsidR="00583642" w:rsidRPr="00D54423">
        <w:rPr>
          <w:rFonts w:ascii="Calibri" w:hAnsi="Calibri" w:cs="Arial"/>
          <w:color w:val="000000"/>
          <w:sz w:val="22"/>
          <w:szCs w:val="22"/>
        </w:rPr>
        <w:t>harm to self or harm to others</w:t>
      </w:r>
      <w:r w:rsidR="001146EA">
        <w:rPr>
          <w:rFonts w:ascii="Calibri" w:hAnsi="Calibri" w:cs="Arial"/>
          <w:color w:val="000000"/>
          <w:sz w:val="22"/>
          <w:szCs w:val="22"/>
        </w:rPr>
        <w:t>, for example</w:t>
      </w:r>
      <w:r w:rsidR="00583642" w:rsidRPr="00D54423">
        <w:rPr>
          <w:rFonts w:ascii="Calibri" w:hAnsi="Calibri" w:cs="Arial"/>
          <w:color w:val="000000"/>
          <w:sz w:val="22"/>
          <w:szCs w:val="22"/>
        </w:rPr>
        <w:t>).</w:t>
      </w:r>
    </w:p>
    <w:p w14:paraId="2B11400F" w14:textId="77777777" w:rsidR="00D77A17" w:rsidRDefault="00D77A17">
      <w:pPr>
        <w:rPr>
          <w:rFonts w:ascii="Calibri" w:hAnsi="Calibri" w:cs="Arial"/>
          <w:color w:val="000000"/>
          <w:sz w:val="22"/>
          <w:szCs w:val="22"/>
        </w:rPr>
      </w:pPr>
      <w:r>
        <w:rPr>
          <w:rFonts w:ascii="Calibri" w:hAnsi="Calibri" w:cs="Arial"/>
          <w:color w:val="000000"/>
          <w:sz w:val="22"/>
          <w:szCs w:val="22"/>
        </w:rPr>
        <w:br w:type="page"/>
      </w:r>
    </w:p>
    <w:p w14:paraId="4369975F" w14:textId="2AE194AB" w:rsidR="00583642" w:rsidRDefault="00583642" w:rsidP="00561FFD">
      <w:pPr>
        <w:widowControl w:val="0"/>
        <w:autoSpaceDE w:val="0"/>
        <w:autoSpaceDN w:val="0"/>
        <w:adjustRightInd w:val="0"/>
        <w:spacing w:after="120" w:line="288" w:lineRule="auto"/>
        <w:ind w:left="720" w:right="318"/>
        <w:jc w:val="both"/>
        <w:rPr>
          <w:rFonts w:ascii="Calibri" w:hAnsi="Calibri" w:cs="Arial"/>
          <w:color w:val="000000"/>
          <w:sz w:val="22"/>
          <w:szCs w:val="22"/>
        </w:rPr>
      </w:pPr>
      <w:r>
        <w:rPr>
          <w:rFonts w:ascii="Calibri" w:hAnsi="Calibri" w:cs="Arial"/>
          <w:color w:val="000000"/>
          <w:sz w:val="22"/>
          <w:szCs w:val="22"/>
        </w:rPr>
        <w:lastRenderedPageBreak/>
        <w:t>T</w:t>
      </w:r>
      <w:r w:rsidRPr="005F42A6">
        <w:rPr>
          <w:rFonts w:ascii="Calibri" w:hAnsi="Calibri" w:cs="Arial"/>
          <w:color w:val="000000"/>
          <w:sz w:val="22"/>
          <w:szCs w:val="22"/>
        </w:rPr>
        <w:t xml:space="preserve">he </w:t>
      </w:r>
      <w:r w:rsidR="007A7666">
        <w:rPr>
          <w:rFonts w:ascii="Calibri" w:hAnsi="Calibri" w:cs="Arial"/>
          <w:color w:val="000000"/>
          <w:sz w:val="22"/>
          <w:szCs w:val="22"/>
        </w:rPr>
        <w:t>community partner</w:t>
      </w:r>
      <w:r w:rsidRPr="005F42A6">
        <w:rPr>
          <w:rFonts w:ascii="Calibri" w:hAnsi="Calibri" w:cs="Arial"/>
          <w:color w:val="000000"/>
          <w:sz w:val="22"/>
          <w:szCs w:val="22"/>
        </w:rPr>
        <w:t xml:space="preserve"> arranges to have the</w:t>
      </w:r>
      <w:r>
        <w:rPr>
          <w:rFonts w:ascii="Calibri" w:hAnsi="Calibri" w:cs="Arial"/>
          <w:color w:val="000000"/>
          <w:sz w:val="22"/>
          <w:szCs w:val="22"/>
        </w:rPr>
        <w:t xml:space="preserve"> following</w:t>
      </w:r>
      <w:r w:rsidRPr="005F42A6">
        <w:rPr>
          <w:rFonts w:ascii="Calibri" w:hAnsi="Calibri" w:cs="Arial"/>
          <w:color w:val="000000"/>
          <w:sz w:val="22"/>
          <w:szCs w:val="22"/>
        </w:rPr>
        <w:t xml:space="preserve"> </w:t>
      </w:r>
      <w:r>
        <w:rPr>
          <w:rFonts w:ascii="Calibri" w:hAnsi="Calibri" w:cs="Arial"/>
          <w:color w:val="000000"/>
          <w:sz w:val="22"/>
          <w:szCs w:val="22"/>
        </w:rPr>
        <w:t xml:space="preserve">information faxed to the </w:t>
      </w:r>
      <w:r w:rsidR="007A2A58">
        <w:rPr>
          <w:rFonts w:ascii="Calibri" w:hAnsi="Calibri" w:cs="Arial"/>
          <w:color w:val="000000"/>
          <w:sz w:val="22"/>
          <w:szCs w:val="22"/>
        </w:rPr>
        <w:t>Family Physician</w:t>
      </w:r>
      <w:r>
        <w:rPr>
          <w:rFonts w:ascii="Calibri" w:hAnsi="Calibri" w:cs="Arial"/>
          <w:color w:val="000000"/>
          <w:sz w:val="22"/>
          <w:szCs w:val="22"/>
        </w:rPr>
        <w:t>:</w:t>
      </w:r>
    </w:p>
    <w:p w14:paraId="44E0FED6" w14:textId="226F56FB" w:rsidR="00583642" w:rsidRPr="0099694F" w:rsidRDefault="00583642" w:rsidP="00D77A17">
      <w:pPr>
        <w:pStyle w:val="ListParagraph"/>
        <w:widowControl w:val="0"/>
        <w:numPr>
          <w:ilvl w:val="0"/>
          <w:numId w:val="2"/>
        </w:numPr>
        <w:autoSpaceDE w:val="0"/>
        <w:autoSpaceDN w:val="0"/>
        <w:adjustRightInd w:val="0"/>
        <w:spacing w:after="120" w:line="288" w:lineRule="auto"/>
        <w:contextualSpacing w:val="0"/>
        <w:rPr>
          <w:rFonts w:ascii="Calibri" w:hAnsi="Calibri" w:cs="Arial"/>
          <w:b/>
          <w:sz w:val="22"/>
          <w:szCs w:val="22"/>
        </w:rPr>
      </w:pPr>
      <w:r w:rsidRPr="006F232D">
        <w:rPr>
          <w:rFonts w:ascii="Calibri" w:hAnsi="Calibri" w:cs="Arial"/>
          <w:b/>
          <w:sz w:val="22"/>
          <w:szCs w:val="22"/>
        </w:rPr>
        <w:t>T</w:t>
      </w:r>
      <w:r w:rsidR="00BF5169" w:rsidRPr="006F232D">
        <w:rPr>
          <w:rFonts w:ascii="Calibri" w:hAnsi="Calibri" w:cs="Arial"/>
          <w:b/>
          <w:sz w:val="22"/>
          <w:szCs w:val="22"/>
        </w:rPr>
        <w:t xml:space="preserve">he </w:t>
      </w:r>
      <w:r w:rsidR="006F232D" w:rsidRPr="006F232D">
        <w:rPr>
          <w:rFonts w:ascii="Calibri" w:hAnsi="Calibri" w:cs="Arial"/>
          <w:b/>
          <w:sz w:val="22"/>
          <w:szCs w:val="22"/>
        </w:rPr>
        <w:t xml:space="preserve">child/youth </w:t>
      </w:r>
      <w:r w:rsidR="00BF5169" w:rsidRPr="006F232D">
        <w:rPr>
          <w:rFonts w:ascii="Calibri" w:hAnsi="Calibri" w:cs="Arial"/>
          <w:b/>
          <w:sz w:val="22"/>
          <w:szCs w:val="22"/>
        </w:rPr>
        <w:t>patient</w:t>
      </w:r>
      <w:r w:rsidR="00BF5169">
        <w:rPr>
          <w:rFonts w:ascii="Calibri" w:hAnsi="Calibri" w:cs="Arial"/>
          <w:b/>
          <w:sz w:val="22"/>
          <w:szCs w:val="22"/>
        </w:rPr>
        <w:t xml:space="preserve"> was seen on </w:t>
      </w:r>
      <w:r w:rsidR="00BF5169" w:rsidRPr="00DD67CB">
        <w:rPr>
          <w:rFonts w:ascii="Calibri" w:hAnsi="Calibri" w:cs="Arial"/>
          <w:b/>
          <w:i/>
          <w:sz w:val="22"/>
          <w:szCs w:val="22"/>
        </w:rPr>
        <w:t>(date)</w:t>
      </w:r>
      <w:r w:rsidR="00BF5169">
        <w:rPr>
          <w:rFonts w:ascii="Calibri" w:hAnsi="Calibri" w:cs="Arial"/>
          <w:b/>
          <w:sz w:val="22"/>
          <w:szCs w:val="22"/>
        </w:rPr>
        <w:t xml:space="preserve">, </w:t>
      </w:r>
      <w:r w:rsidRPr="00AB6EC3">
        <w:rPr>
          <w:rFonts w:ascii="Calibri" w:hAnsi="Calibri" w:cs="Arial"/>
          <w:b/>
          <w:sz w:val="22"/>
          <w:szCs w:val="22"/>
        </w:rPr>
        <w:t xml:space="preserve">by whom </w:t>
      </w:r>
      <w:r w:rsidRPr="00DD67CB">
        <w:rPr>
          <w:rFonts w:ascii="Calibri" w:hAnsi="Calibri" w:cs="Arial"/>
          <w:b/>
          <w:i/>
          <w:sz w:val="22"/>
          <w:szCs w:val="22"/>
        </w:rPr>
        <w:t xml:space="preserve">(name of </w:t>
      </w:r>
      <w:r w:rsidR="007A7666">
        <w:rPr>
          <w:rFonts w:ascii="Calibri" w:hAnsi="Calibri" w:cs="Arial"/>
          <w:b/>
          <w:i/>
          <w:sz w:val="22"/>
          <w:szCs w:val="22"/>
        </w:rPr>
        <w:t>community partner</w:t>
      </w:r>
      <w:r w:rsidRPr="00DD67CB">
        <w:rPr>
          <w:rFonts w:ascii="Calibri" w:hAnsi="Calibri" w:cs="Arial"/>
          <w:b/>
          <w:i/>
          <w:sz w:val="22"/>
          <w:szCs w:val="22"/>
        </w:rPr>
        <w:t>)</w:t>
      </w:r>
      <w:r w:rsidRPr="00AB6EC3">
        <w:rPr>
          <w:rFonts w:ascii="Calibri" w:hAnsi="Calibri" w:cs="Arial"/>
          <w:b/>
          <w:sz w:val="22"/>
          <w:szCs w:val="22"/>
        </w:rPr>
        <w:t xml:space="preserve">, and </w:t>
      </w:r>
      <w:r w:rsidR="007A7666">
        <w:rPr>
          <w:rFonts w:ascii="Calibri" w:hAnsi="Calibri" w:cs="Arial"/>
          <w:b/>
          <w:sz w:val="22"/>
          <w:szCs w:val="22"/>
        </w:rPr>
        <w:t>community partner</w:t>
      </w:r>
      <w:r w:rsidRPr="00AB6EC3">
        <w:rPr>
          <w:rFonts w:ascii="Calibri" w:hAnsi="Calibri" w:cs="Arial"/>
          <w:b/>
          <w:sz w:val="22"/>
          <w:szCs w:val="22"/>
        </w:rPr>
        <w:t xml:space="preserve">’s </w:t>
      </w:r>
      <w:r w:rsidRPr="0099694F">
        <w:rPr>
          <w:rFonts w:ascii="Calibri" w:hAnsi="Calibri" w:cs="Arial"/>
          <w:b/>
          <w:sz w:val="22"/>
          <w:szCs w:val="22"/>
        </w:rPr>
        <w:t>credentials</w:t>
      </w:r>
    </w:p>
    <w:p w14:paraId="069D4418" w14:textId="44300C3B" w:rsidR="00583642" w:rsidRPr="0099694F" w:rsidRDefault="00DD67CB" w:rsidP="00561FFD">
      <w:pPr>
        <w:pStyle w:val="ListParagraph"/>
        <w:widowControl w:val="0"/>
        <w:numPr>
          <w:ilvl w:val="1"/>
          <w:numId w:val="2"/>
        </w:numPr>
        <w:autoSpaceDE w:val="0"/>
        <w:autoSpaceDN w:val="0"/>
        <w:adjustRightInd w:val="0"/>
        <w:spacing w:after="120" w:line="288" w:lineRule="auto"/>
        <w:ind w:left="2127" w:right="318" w:hanging="284"/>
        <w:contextualSpacing w:val="0"/>
        <w:jc w:val="both"/>
        <w:rPr>
          <w:rFonts w:ascii="Calibri" w:hAnsi="Calibri" w:cs="Arial"/>
          <w:color w:val="000000"/>
          <w:sz w:val="22"/>
          <w:szCs w:val="22"/>
        </w:rPr>
      </w:pPr>
      <w:r w:rsidRPr="0099694F">
        <w:rPr>
          <w:rFonts w:ascii="Calibri" w:hAnsi="Calibri" w:cs="Arial"/>
          <w:color w:val="000000"/>
          <w:sz w:val="22"/>
          <w:szCs w:val="22"/>
        </w:rPr>
        <w:t>This information is required because p</w:t>
      </w:r>
      <w:r w:rsidR="00583642" w:rsidRPr="0099694F">
        <w:rPr>
          <w:rFonts w:ascii="Calibri" w:hAnsi="Calibri" w:cs="Arial"/>
          <w:color w:val="000000"/>
          <w:sz w:val="22"/>
          <w:szCs w:val="22"/>
        </w:rPr>
        <w:t xml:space="preserve">atients don’t always </w:t>
      </w:r>
      <w:r w:rsidRPr="0099694F">
        <w:rPr>
          <w:rFonts w:ascii="Calibri" w:hAnsi="Calibri" w:cs="Arial"/>
          <w:color w:val="000000"/>
          <w:sz w:val="22"/>
          <w:szCs w:val="22"/>
        </w:rPr>
        <w:t>remember</w:t>
      </w:r>
      <w:r w:rsidR="00583642" w:rsidRPr="0099694F">
        <w:rPr>
          <w:rFonts w:ascii="Calibri" w:hAnsi="Calibri" w:cs="Arial"/>
          <w:color w:val="000000"/>
          <w:sz w:val="22"/>
          <w:szCs w:val="22"/>
        </w:rPr>
        <w:t xml:space="preserve"> whom they have seen</w:t>
      </w:r>
      <w:r w:rsidRPr="0099694F">
        <w:rPr>
          <w:rFonts w:ascii="Calibri" w:hAnsi="Calibri" w:cs="Arial"/>
          <w:color w:val="000000"/>
          <w:sz w:val="22"/>
          <w:szCs w:val="22"/>
        </w:rPr>
        <w:t>.</w:t>
      </w:r>
    </w:p>
    <w:p w14:paraId="5A49F2DB" w14:textId="77777777" w:rsidR="00583642" w:rsidRPr="0099694F" w:rsidRDefault="00583642" w:rsidP="00561FFD">
      <w:pPr>
        <w:pStyle w:val="ListParagraph"/>
        <w:widowControl w:val="0"/>
        <w:numPr>
          <w:ilvl w:val="0"/>
          <w:numId w:val="2"/>
        </w:numPr>
        <w:autoSpaceDE w:val="0"/>
        <w:autoSpaceDN w:val="0"/>
        <w:adjustRightInd w:val="0"/>
        <w:spacing w:line="288" w:lineRule="auto"/>
        <w:jc w:val="both"/>
        <w:rPr>
          <w:rFonts w:ascii="Calibri" w:hAnsi="Calibri" w:cs="Arial"/>
          <w:color w:val="000000" w:themeColor="text1"/>
          <w:sz w:val="22"/>
          <w:szCs w:val="22"/>
        </w:rPr>
      </w:pPr>
      <w:r w:rsidRPr="0099694F">
        <w:rPr>
          <w:rFonts w:ascii="Calibri" w:hAnsi="Calibri" w:cs="Arial"/>
          <w:b/>
          <w:sz w:val="22"/>
          <w:szCs w:val="22"/>
        </w:rPr>
        <w:t>Brief summary</w:t>
      </w:r>
      <w:r w:rsidRPr="0099694F">
        <w:rPr>
          <w:rFonts w:ascii="Calibri" w:hAnsi="Calibri" w:cs="Arial"/>
          <w:b/>
          <w:color w:val="800000"/>
          <w:sz w:val="22"/>
          <w:szCs w:val="22"/>
        </w:rPr>
        <w:t xml:space="preserve"> </w:t>
      </w:r>
      <w:r w:rsidRPr="0099694F">
        <w:rPr>
          <w:rFonts w:ascii="Calibri" w:hAnsi="Calibri" w:cs="Arial"/>
          <w:color w:val="000000" w:themeColor="text1"/>
          <w:sz w:val="22"/>
          <w:szCs w:val="22"/>
        </w:rPr>
        <w:t>(not detailed</w:t>
      </w:r>
      <w:r w:rsidR="00B15B41" w:rsidRPr="0099694F">
        <w:rPr>
          <w:rFonts w:ascii="Calibri" w:hAnsi="Calibri" w:cs="Arial"/>
          <w:color w:val="000000" w:themeColor="text1"/>
          <w:sz w:val="22"/>
          <w:szCs w:val="22"/>
        </w:rPr>
        <w:t xml:space="preserve"> unless necessary</w:t>
      </w:r>
      <w:r w:rsidRPr="0099694F">
        <w:rPr>
          <w:rFonts w:ascii="Calibri" w:hAnsi="Calibri" w:cs="Arial"/>
          <w:color w:val="000000" w:themeColor="text1"/>
          <w:sz w:val="22"/>
          <w:szCs w:val="22"/>
        </w:rPr>
        <w:t>)</w:t>
      </w:r>
    </w:p>
    <w:p w14:paraId="61F6A6DB" w14:textId="5DADF31A" w:rsidR="00583642" w:rsidRPr="0099694F" w:rsidRDefault="00583642" w:rsidP="00561FFD">
      <w:pPr>
        <w:pStyle w:val="ListParagraph"/>
        <w:widowControl w:val="0"/>
        <w:numPr>
          <w:ilvl w:val="1"/>
          <w:numId w:val="2"/>
        </w:numPr>
        <w:autoSpaceDE w:val="0"/>
        <w:autoSpaceDN w:val="0"/>
        <w:adjustRightInd w:val="0"/>
        <w:spacing w:after="120" w:line="288" w:lineRule="auto"/>
        <w:ind w:left="2127" w:right="318" w:hanging="284"/>
        <w:contextualSpacing w:val="0"/>
        <w:jc w:val="both"/>
        <w:rPr>
          <w:rFonts w:ascii="Calibri" w:hAnsi="Calibri" w:cs="Arial"/>
          <w:color w:val="000000"/>
          <w:sz w:val="22"/>
          <w:szCs w:val="22"/>
        </w:rPr>
      </w:pPr>
      <w:r w:rsidRPr="0099694F">
        <w:rPr>
          <w:rFonts w:ascii="Calibri" w:hAnsi="Calibri" w:cs="Arial"/>
          <w:color w:val="000000"/>
          <w:sz w:val="22"/>
          <w:szCs w:val="22"/>
        </w:rPr>
        <w:t>E.g., “</w:t>
      </w:r>
      <w:r w:rsidR="006F232D" w:rsidRPr="0099694F">
        <w:rPr>
          <w:rFonts w:ascii="Calibri" w:hAnsi="Calibri" w:cs="Arial"/>
          <w:color w:val="000000"/>
          <w:sz w:val="22"/>
          <w:szCs w:val="22"/>
        </w:rPr>
        <w:t>Annette</w:t>
      </w:r>
      <w:r w:rsidRPr="0099694F">
        <w:rPr>
          <w:rFonts w:ascii="Calibri" w:hAnsi="Calibri" w:cs="Arial"/>
          <w:color w:val="000000"/>
          <w:sz w:val="22"/>
          <w:szCs w:val="22"/>
        </w:rPr>
        <w:t xml:space="preserve"> </w:t>
      </w:r>
      <w:r w:rsidR="00DD67CB" w:rsidRPr="0099694F">
        <w:rPr>
          <w:rFonts w:ascii="Calibri" w:hAnsi="Calibri" w:cs="Arial"/>
          <w:color w:val="000000"/>
          <w:sz w:val="22"/>
          <w:szCs w:val="22"/>
        </w:rPr>
        <w:t xml:space="preserve">was </w:t>
      </w:r>
      <w:r w:rsidRPr="0099694F">
        <w:rPr>
          <w:rFonts w:ascii="Calibri" w:hAnsi="Calibri" w:cs="Arial"/>
          <w:color w:val="000000"/>
          <w:sz w:val="22"/>
          <w:szCs w:val="22"/>
        </w:rPr>
        <w:t>scheduled to be seen 6</w:t>
      </w:r>
      <w:r w:rsidR="003E1050" w:rsidRPr="0099694F">
        <w:rPr>
          <w:rFonts w:ascii="Calibri" w:hAnsi="Calibri" w:cs="Arial"/>
          <w:color w:val="000000"/>
          <w:sz w:val="22"/>
          <w:szCs w:val="22"/>
        </w:rPr>
        <w:t xml:space="preserve"> times</w:t>
      </w:r>
      <w:r w:rsidRPr="0099694F">
        <w:rPr>
          <w:rFonts w:ascii="Calibri" w:hAnsi="Calibri" w:cs="Arial"/>
          <w:color w:val="000000"/>
          <w:sz w:val="22"/>
          <w:szCs w:val="22"/>
        </w:rPr>
        <w:t xml:space="preserve"> for anxiety, and showed up twice.”</w:t>
      </w:r>
    </w:p>
    <w:p w14:paraId="4E6BFD98" w14:textId="33A121C6" w:rsidR="00583642" w:rsidRPr="0099694F" w:rsidRDefault="00583642" w:rsidP="00561FFD">
      <w:pPr>
        <w:pStyle w:val="ListParagraph"/>
        <w:widowControl w:val="0"/>
        <w:numPr>
          <w:ilvl w:val="0"/>
          <w:numId w:val="2"/>
        </w:numPr>
        <w:autoSpaceDE w:val="0"/>
        <w:autoSpaceDN w:val="0"/>
        <w:adjustRightInd w:val="0"/>
        <w:spacing w:line="288" w:lineRule="auto"/>
        <w:jc w:val="both"/>
        <w:rPr>
          <w:rFonts w:ascii="Calibri" w:hAnsi="Calibri" w:cs="Arial"/>
          <w:color w:val="000000"/>
          <w:sz w:val="22"/>
          <w:szCs w:val="22"/>
        </w:rPr>
      </w:pPr>
      <w:r w:rsidRPr="0099694F">
        <w:rPr>
          <w:rFonts w:ascii="Calibri" w:hAnsi="Calibri" w:cs="Arial"/>
          <w:b/>
          <w:sz w:val="22"/>
          <w:szCs w:val="22"/>
        </w:rPr>
        <w:t>Any relevant context</w:t>
      </w:r>
      <w:r w:rsidRPr="0099694F">
        <w:rPr>
          <w:rFonts w:ascii="Calibri" w:hAnsi="Calibri" w:cs="Arial"/>
          <w:color w:val="000000"/>
          <w:sz w:val="22"/>
          <w:szCs w:val="22"/>
        </w:rPr>
        <w:t xml:space="preserve"> - Exercise clinical judgment to determine what to send. </w:t>
      </w:r>
    </w:p>
    <w:p w14:paraId="1FEC887D" w14:textId="77777777" w:rsidR="00583642" w:rsidRPr="0099694F" w:rsidRDefault="00583642" w:rsidP="007F583E">
      <w:pPr>
        <w:pStyle w:val="ListParagraph"/>
        <w:widowControl w:val="0"/>
        <w:numPr>
          <w:ilvl w:val="1"/>
          <w:numId w:val="2"/>
        </w:numPr>
        <w:autoSpaceDE w:val="0"/>
        <w:autoSpaceDN w:val="0"/>
        <w:adjustRightInd w:val="0"/>
        <w:spacing w:after="120"/>
        <w:contextualSpacing w:val="0"/>
        <w:jc w:val="both"/>
        <w:rPr>
          <w:rFonts w:ascii="Calibri" w:hAnsi="Calibri" w:cs="Arial"/>
          <w:color w:val="000000"/>
          <w:sz w:val="22"/>
          <w:szCs w:val="22"/>
        </w:rPr>
      </w:pPr>
      <w:r w:rsidRPr="0099694F">
        <w:rPr>
          <w:rFonts w:ascii="Calibri" w:hAnsi="Calibri" w:cs="Arial"/>
          <w:color w:val="000000"/>
          <w:sz w:val="22"/>
          <w:szCs w:val="22"/>
        </w:rPr>
        <w:t>E.g., “abuse happening”</w:t>
      </w:r>
    </w:p>
    <w:p w14:paraId="503CD5D6" w14:textId="7E0BEED3" w:rsidR="00583642" w:rsidRPr="0099694F" w:rsidRDefault="00583642" w:rsidP="00D77A17">
      <w:pPr>
        <w:pStyle w:val="ListParagraph"/>
        <w:widowControl w:val="0"/>
        <w:numPr>
          <w:ilvl w:val="1"/>
          <w:numId w:val="2"/>
        </w:numPr>
        <w:autoSpaceDE w:val="0"/>
        <w:autoSpaceDN w:val="0"/>
        <w:adjustRightInd w:val="0"/>
        <w:spacing w:after="200" w:line="276" w:lineRule="auto"/>
        <w:contextualSpacing w:val="0"/>
        <w:jc w:val="both"/>
        <w:rPr>
          <w:rFonts w:ascii="Calibri" w:hAnsi="Calibri" w:cs="Arial"/>
          <w:color w:val="000000"/>
          <w:sz w:val="22"/>
          <w:szCs w:val="22"/>
        </w:rPr>
      </w:pPr>
      <w:r w:rsidRPr="0099694F">
        <w:rPr>
          <w:rFonts w:ascii="Calibri" w:hAnsi="Calibri" w:cs="Arial"/>
          <w:color w:val="000000"/>
          <w:sz w:val="22"/>
          <w:szCs w:val="22"/>
        </w:rPr>
        <w:t xml:space="preserve">E.g., behaviours that the </w:t>
      </w:r>
      <w:r w:rsidR="007A2A58" w:rsidRPr="0099694F">
        <w:rPr>
          <w:rFonts w:ascii="Calibri" w:hAnsi="Calibri" w:cs="Arial"/>
          <w:color w:val="000000"/>
          <w:sz w:val="22"/>
          <w:szCs w:val="22"/>
        </w:rPr>
        <w:t>Family Physician</w:t>
      </w:r>
      <w:r w:rsidRPr="0099694F">
        <w:rPr>
          <w:rFonts w:ascii="Calibri" w:hAnsi="Calibri" w:cs="Arial"/>
          <w:color w:val="000000"/>
          <w:sz w:val="22"/>
          <w:szCs w:val="22"/>
        </w:rPr>
        <w:t xml:space="preserve"> should know about </w:t>
      </w:r>
    </w:p>
    <w:p w14:paraId="7AC211A2" w14:textId="71584DD3" w:rsidR="00583642" w:rsidRPr="0099694F" w:rsidRDefault="00583642" w:rsidP="00201175">
      <w:pPr>
        <w:widowControl w:val="0"/>
        <w:tabs>
          <w:tab w:val="left" w:pos="9630"/>
        </w:tabs>
        <w:autoSpaceDE w:val="0"/>
        <w:autoSpaceDN w:val="0"/>
        <w:adjustRightInd w:val="0"/>
        <w:spacing w:after="120" w:line="288" w:lineRule="auto"/>
        <w:ind w:left="720" w:right="318"/>
        <w:jc w:val="both"/>
        <w:rPr>
          <w:rFonts w:ascii="Calibri" w:hAnsi="Calibri" w:cs="Arial"/>
          <w:sz w:val="22"/>
          <w:szCs w:val="22"/>
        </w:rPr>
      </w:pPr>
      <w:r w:rsidRPr="0099694F">
        <w:rPr>
          <w:rFonts w:ascii="Calibri" w:hAnsi="Calibri" w:cs="Arial"/>
          <w:color w:val="000000"/>
          <w:sz w:val="22"/>
          <w:szCs w:val="22"/>
          <w:u w:val="single"/>
        </w:rPr>
        <w:t>Q</w:t>
      </w:r>
      <w:r w:rsidR="00AB6EC3" w:rsidRPr="0099694F">
        <w:rPr>
          <w:rFonts w:ascii="Calibri" w:hAnsi="Calibri" w:cs="Arial"/>
          <w:color w:val="000000"/>
          <w:sz w:val="22"/>
          <w:szCs w:val="22"/>
          <w:u w:val="single"/>
        </w:rPr>
        <w:t>uestion</w:t>
      </w:r>
      <w:r w:rsidRPr="0099694F">
        <w:rPr>
          <w:rFonts w:ascii="Calibri" w:hAnsi="Calibri" w:cs="Arial"/>
          <w:color w:val="000000"/>
          <w:sz w:val="22"/>
          <w:szCs w:val="22"/>
        </w:rPr>
        <w:t xml:space="preserve">:  What if the </w:t>
      </w:r>
      <w:r w:rsidR="007A2A58" w:rsidRPr="0099694F">
        <w:rPr>
          <w:rFonts w:ascii="Calibri" w:hAnsi="Calibri" w:cs="Arial"/>
          <w:color w:val="000000"/>
          <w:sz w:val="22"/>
          <w:szCs w:val="22"/>
        </w:rPr>
        <w:t>Family Physician</w:t>
      </w:r>
      <w:r w:rsidRPr="0099694F">
        <w:rPr>
          <w:rFonts w:ascii="Calibri" w:hAnsi="Calibri" w:cs="Arial"/>
          <w:color w:val="000000"/>
          <w:sz w:val="22"/>
          <w:szCs w:val="22"/>
        </w:rPr>
        <w:t xml:space="preserve"> requested feedback from the </w:t>
      </w:r>
      <w:r w:rsidR="007A7666" w:rsidRPr="0099694F">
        <w:rPr>
          <w:rFonts w:ascii="Calibri" w:hAnsi="Calibri" w:cs="Arial"/>
          <w:color w:val="000000"/>
          <w:sz w:val="22"/>
          <w:szCs w:val="22"/>
        </w:rPr>
        <w:t>community partner</w:t>
      </w:r>
      <w:r w:rsidRPr="0099694F">
        <w:rPr>
          <w:rFonts w:ascii="Calibri" w:hAnsi="Calibri" w:cs="Arial"/>
          <w:color w:val="000000"/>
          <w:sz w:val="22"/>
          <w:szCs w:val="22"/>
        </w:rPr>
        <w:t xml:space="preserve"> on something specific, </w:t>
      </w:r>
      <w:r w:rsidRPr="0099694F">
        <w:rPr>
          <w:rFonts w:ascii="Calibri" w:hAnsi="Calibri" w:cs="Arial"/>
          <w:sz w:val="22"/>
          <w:szCs w:val="22"/>
        </w:rPr>
        <w:t>and t</w:t>
      </w:r>
      <w:r w:rsidR="007A7666" w:rsidRPr="0099694F">
        <w:rPr>
          <w:rFonts w:ascii="Calibri" w:hAnsi="Calibri" w:cs="Arial"/>
          <w:sz w:val="22"/>
          <w:szCs w:val="22"/>
        </w:rPr>
        <w:t xml:space="preserve">he </w:t>
      </w:r>
      <w:r w:rsidR="00286224" w:rsidRPr="0099694F">
        <w:rPr>
          <w:rFonts w:ascii="Calibri" w:hAnsi="Calibri" w:cs="Arial"/>
          <w:sz w:val="22"/>
          <w:szCs w:val="22"/>
        </w:rPr>
        <w:t xml:space="preserve">child/youth </w:t>
      </w:r>
      <w:r w:rsidR="007A7666" w:rsidRPr="0099694F">
        <w:rPr>
          <w:rFonts w:ascii="Calibri" w:hAnsi="Calibri" w:cs="Arial"/>
          <w:sz w:val="22"/>
          <w:szCs w:val="22"/>
        </w:rPr>
        <w:t>patient</w:t>
      </w:r>
      <w:r w:rsidR="007A7666" w:rsidRPr="0099694F">
        <w:rPr>
          <w:rFonts w:ascii="Calibri" w:hAnsi="Calibri" w:cs="Arial"/>
          <w:color w:val="000000"/>
          <w:sz w:val="22"/>
          <w:szCs w:val="22"/>
        </w:rPr>
        <w:t xml:space="preserve"> tells the community partner</w:t>
      </w:r>
      <w:r w:rsidRPr="0099694F">
        <w:rPr>
          <w:rFonts w:ascii="Calibri" w:hAnsi="Calibri" w:cs="Arial"/>
          <w:color w:val="000000"/>
          <w:sz w:val="22"/>
          <w:szCs w:val="22"/>
        </w:rPr>
        <w:t xml:space="preserve"> that they don’t want that information shared? </w:t>
      </w:r>
    </w:p>
    <w:p w14:paraId="6A21F067" w14:textId="1A0C8EBE" w:rsidR="00F345E6" w:rsidRPr="0099694F" w:rsidRDefault="00AB6EC3" w:rsidP="00B52077">
      <w:pPr>
        <w:pStyle w:val="ListParagraph"/>
        <w:widowControl w:val="0"/>
        <w:numPr>
          <w:ilvl w:val="0"/>
          <w:numId w:val="29"/>
        </w:numPr>
        <w:autoSpaceDE w:val="0"/>
        <w:autoSpaceDN w:val="0"/>
        <w:adjustRightInd w:val="0"/>
        <w:spacing w:after="120" w:line="288" w:lineRule="auto"/>
        <w:ind w:left="1434" w:right="318" w:hanging="357"/>
        <w:contextualSpacing w:val="0"/>
        <w:jc w:val="both"/>
        <w:rPr>
          <w:rFonts w:ascii="Calibri" w:hAnsi="Calibri" w:cs="Arial"/>
          <w:sz w:val="22"/>
          <w:szCs w:val="22"/>
        </w:rPr>
      </w:pPr>
      <w:r w:rsidRPr="0099694F">
        <w:rPr>
          <w:rFonts w:ascii="Calibri" w:hAnsi="Calibri" w:cs="Arial"/>
          <w:color w:val="000000"/>
          <w:sz w:val="22"/>
          <w:szCs w:val="22"/>
        </w:rPr>
        <w:t>Answer</w:t>
      </w:r>
      <w:r w:rsidR="00583642" w:rsidRPr="0099694F">
        <w:rPr>
          <w:rFonts w:ascii="Calibri" w:hAnsi="Calibri" w:cs="Arial"/>
          <w:color w:val="000000"/>
          <w:sz w:val="22"/>
          <w:szCs w:val="22"/>
        </w:rPr>
        <w:t xml:space="preserve">:  </w:t>
      </w:r>
      <w:r w:rsidR="00F345E6" w:rsidRPr="0099694F">
        <w:rPr>
          <w:rFonts w:ascii="Calibri" w:hAnsi="Calibri" w:cs="Arial"/>
          <w:sz w:val="22"/>
          <w:szCs w:val="22"/>
        </w:rPr>
        <w:t xml:space="preserve">Most of the time the GP wants to know that the child/youth patient has been seen and there is a plan in place.  The community partner should ask the child/youth patient for the reason why he/she does not want to share the information, </w:t>
      </w:r>
      <w:r w:rsidR="00904D80" w:rsidRPr="0099694F">
        <w:rPr>
          <w:rFonts w:ascii="Calibri" w:hAnsi="Calibri" w:cs="Arial"/>
          <w:sz w:val="22"/>
          <w:szCs w:val="22"/>
        </w:rPr>
        <w:t>inform</w:t>
      </w:r>
      <w:r w:rsidR="00F345E6" w:rsidRPr="0099694F">
        <w:rPr>
          <w:rFonts w:ascii="Calibri" w:hAnsi="Calibri" w:cs="Arial"/>
          <w:sz w:val="22"/>
          <w:szCs w:val="22"/>
        </w:rPr>
        <w:t xml:space="preserve"> them why it would be important to share the information, and help them find a way to communicate. </w:t>
      </w:r>
    </w:p>
    <w:p w14:paraId="7328F469" w14:textId="28B893C9" w:rsidR="00F345E6" w:rsidRPr="0099694F" w:rsidRDefault="00583642" w:rsidP="00B52077">
      <w:pPr>
        <w:pStyle w:val="ListParagraph"/>
        <w:widowControl w:val="0"/>
        <w:autoSpaceDE w:val="0"/>
        <w:autoSpaceDN w:val="0"/>
        <w:adjustRightInd w:val="0"/>
        <w:spacing w:after="120" w:line="288" w:lineRule="auto"/>
        <w:ind w:left="1440" w:right="318"/>
        <w:contextualSpacing w:val="0"/>
        <w:jc w:val="both"/>
        <w:rPr>
          <w:rFonts w:ascii="Calibri" w:hAnsi="Calibri" w:cs="Arial"/>
          <w:sz w:val="22"/>
          <w:szCs w:val="22"/>
        </w:rPr>
      </w:pPr>
      <w:r w:rsidRPr="0099694F">
        <w:rPr>
          <w:rFonts w:ascii="Calibri" w:hAnsi="Calibri" w:cs="Arial"/>
          <w:color w:val="000000"/>
          <w:sz w:val="22"/>
          <w:szCs w:val="22"/>
        </w:rPr>
        <w:t xml:space="preserve">The </w:t>
      </w:r>
      <w:r w:rsidR="00286224" w:rsidRPr="0099694F">
        <w:rPr>
          <w:rFonts w:ascii="Calibri" w:hAnsi="Calibri" w:cs="Arial"/>
          <w:color w:val="000000"/>
          <w:sz w:val="22"/>
          <w:szCs w:val="22"/>
        </w:rPr>
        <w:t xml:space="preserve">child/youth </w:t>
      </w:r>
      <w:r w:rsidRPr="0099694F">
        <w:rPr>
          <w:rFonts w:ascii="Calibri" w:hAnsi="Calibri" w:cs="Arial"/>
          <w:color w:val="000000"/>
          <w:sz w:val="22"/>
          <w:szCs w:val="22"/>
        </w:rPr>
        <w:t xml:space="preserve">patient’s rights must </w:t>
      </w:r>
      <w:r w:rsidRPr="0099694F">
        <w:rPr>
          <w:rFonts w:ascii="Calibri" w:hAnsi="Calibri" w:cs="Arial"/>
          <w:sz w:val="22"/>
          <w:szCs w:val="22"/>
        </w:rPr>
        <w:t>be</w:t>
      </w:r>
      <w:r w:rsidR="00F345E6" w:rsidRPr="0099694F">
        <w:rPr>
          <w:rFonts w:ascii="Calibri" w:hAnsi="Calibri" w:cs="Arial"/>
          <w:sz w:val="22"/>
          <w:szCs w:val="22"/>
        </w:rPr>
        <w:t xml:space="preserve"> considered and</w:t>
      </w:r>
      <w:r w:rsidR="00EF7ED6" w:rsidRPr="0099694F">
        <w:rPr>
          <w:rFonts w:ascii="Calibri" w:hAnsi="Calibri" w:cs="Arial"/>
          <w:sz w:val="22"/>
          <w:szCs w:val="22"/>
        </w:rPr>
        <w:t xml:space="preserve"> </w:t>
      </w:r>
      <w:r w:rsidR="00286224" w:rsidRPr="0099694F">
        <w:rPr>
          <w:rFonts w:ascii="Calibri" w:hAnsi="Calibri" w:cs="Arial"/>
          <w:sz w:val="22"/>
          <w:szCs w:val="22"/>
        </w:rPr>
        <w:t>respected</w:t>
      </w:r>
      <w:r w:rsidR="00F345E6" w:rsidRPr="0099694F">
        <w:rPr>
          <w:rFonts w:ascii="Calibri" w:hAnsi="Calibri" w:cs="Arial"/>
          <w:sz w:val="22"/>
          <w:szCs w:val="22"/>
        </w:rPr>
        <w:t xml:space="preserve">, and the community partner must rely on </w:t>
      </w:r>
      <w:r w:rsidR="00904D80" w:rsidRPr="0099694F">
        <w:rPr>
          <w:rFonts w:ascii="Calibri" w:hAnsi="Calibri" w:cs="Arial"/>
          <w:sz w:val="22"/>
          <w:szCs w:val="22"/>
        </w:rPr>
        <w:t>his/her</w:t>
      </w:r>
      <w:r w:rsidR="00F345E6" w:rsidRPr="0099694F">
        <w:rPr>
          <w:rFonts w:ascii="Calibri" w:hAnsi="Calibri" w:cs="Arial"/>
          <w:sz w:val="22"/>
          <w:szCs w:val="22"/>
        </w:rPr>
        <w:t xml:space="preserve"> professional assessment of whether the child/youth has capacity to give consent</w:t>
      </w:r>
      <w:r w:rsidR="00EF7ED6" w:rsidRPr="0099694F">
        <w:rPr>
          <w:rFonts w:ascii="Calibri" w:hAnsi="Calibri" w:cs="Arial"/>
          <w:sz w:val="22"/>
          <w:szCs w:val="22"/>
        </w:rPr>
        <w:t xml:space="preserve">. </w:t>
      </w:r>
    </w:p>
    <w:p w14:paraId="3844A236" w14:textId="014D8CC9" w:rsidR="00AB6EC3" w:rsidRDefault="00583642" w:rsidP="00D77A17">
      <w:pPr>
        <w:pStyle w:val="ListParagraph"/>
        <w:widowControl w:val="0"/>
        <w:autoSpaceDE w:val="0"/>
        <w:autoSpaceDN w:val="0"/>
        <w:adjustRightInd w:val="0"/>
        <w:spacing w:after="200" w:line="288" w:lineRule="auto"/>
        <w:ind w:left="1440" w:right="317"/>
        <w:contextualSpacing w:val="0"/>
        <w:jc w:val="both"/>
        <w:rPr>
          <w:rFonts w:ascii="Calibri" w:hAnsi="Calibri" w:cs="Arial"/>
          <w:b/>
          <w:sz w:val="22"/>
          <w:szCs w:val="22"/>
        </w:rPr>
      </w:pPr>
      <w:r w:rsidRPr="0099694F">
        <w:rPr>
          <w:rFonts w:ascii="Calibri" w:hAnsi="Calibri" w:cs="Arial"/>
          <w:color w:val="000000"/>
          <w:sz w:val="22"/>
          <w:szCs w:val="22"/>
        </w:rPr>
        <w:t xml:space="preserve">The </w:t>
      </w:r>
      <w:r w:rsidR="007A7666" w:rsidRPr="0099694F">
        <w:rPr>
          <w:rFonts w:ascii="Calibri" w:hAnsi="Calibri" w:cs="Arial"/>
          <w:color w:val="000000"/>
          <w:sz w:val="22"/>
          <w:szCs w:val="22"/>
        </w:rPr>
        <w:t xml:space="preserve">community </w:t>
      </w:r>
      <w:r w:rsidR="00904D80" w:rsidRPr="0099694F">
        <w:rPr>
          <w:rFonts w:ascii="Calibri" w:hAnsi="Calibri" w:cs="Arial"/>
          <w:color w:val="000000"/>
          <w:sz w:val="22"/>
          <w:szCs w:val="22"/>
        </w:rPr>
        <w:t>partner</w:t>
      </w:r>
      <w:r w:rsidRPr="0099694F">
        <w:rPr>
          <w:rFonts w:ascii="Calibri" w:hAnsi="Calibri" w:cs="Arial"/>
          <w:color w:val="000000"/>
          <w:sz w:val="22"/>
          <w:szCs w:val="22"/>
        </w:rPr>
        <w:t xml:space="preserve"> can relay</w:t>
      </w:r>
      <w:r w:rsidR="00030227" w:rsidRPr="0099694F">
        <w:rPr>
          <w:rFonts w:ascii="Calibri" w:hAnsi="Calibri" w:cs="Arial"/>
          <w:color w:val="000000"/>
          <w:sz w:val="22"/>
          <w:szCs w:val="22"/>
        </w:rPr>
        <w:t xml:space="preserve"> that the “p</w:t>
      </w:r>
      <w:r w:rsidRPr="0099694F">
        <w:rPr>
          <w:rFonts w:ascii="Calibri" w:hAnsi="Calibri" w:cs="Arial"/>
          <w:color w:val="000000"/>
          <w:sz w:val="22"/>
          <w:szCs w:val="22"/>
        </w:rPr>
        <w:t xml:space="preserve">atient would not consent”. </w:t>
      </w:r>
      <w:r w:rsidR="007A7666" w:rsidRPr="0099694F">
        <w:rPr>
          <w:rFonts w:ascii="Calibri" w:hAnsi="Calibri" w:cs="Arial"/>
          <w:color w:val="000000"/>
          <w:sz w:val="22"/>
          <w:szCs w:val="22"/>
        </w:rPr>
        <w:t xml:space="preserve"> </w:t>
      </w:r>
      <w:r w:rsidRPr="0099694F">
        <w:rPr>
          <w:rFonts w:ascii="Calibri" w:hAnsi="Calibri" w:cs="Arial"/>
          <w:color w:val="000000"/>
          <w:sz w:val="22"/>
          <w:szCs w:val="22"/>
        </w:rPr>
        <w:t xml:space="preserve">In a serious matter, a </w:t>
      </w:r>
      <w:r w:rsidR="007A7666" w:rsidRPr="0099694F">
        <w:rPr>
          <w:rFonts w:ascii="Calibri" w:hAnsi="Calibri" w:cs="Arial"/>
          <w:color w:val="000000"/>
          <w:sz w:val="22"/>
          <w:szCs w:val="22"/>
        </w:rPr>
        <w:t>community partner</w:t>
      </w:r>
      <w:r w:rsidRPr="0099694F">
        <w:rPr>
          <w:rFonts w:ascii="Calibri" w:hAnsi="Calibri" w:cs="Arial"/>
          <w:color w:val="000000"/>
          <w:sz w:val="22"/>
          <w:szCs w:val="22"/>
        </w:rPr>
        <w:t xml:space="preserve"> could make the clinical judgment that the </w:t>
      </w:r>
      <w:r w:rsidR="007A2A58" w:rsidRPr="0099694F">
        <w:rPr>
          <w:rFonts w:ascii="Calibri" w:hAnsi="Calibri" w:cs="Arial"/>
          <w:color w:val="000000"/>
          <w:sz w:val="22"/>
          <w:szCs w:val="22"/>
        </w:rPr>
        <w:t>Family Physician</w:t>
      </w:r>
      <w:r w:rsidR="006030C1" w:rsidRPr="0099694F">
        <w:rPr>
          <w:rFonts w:ascii="Calibri" w:hAnsi="Calibri" w:cs="Arial"/>
          <w:color w:val="000000"/>
          <w:sz w:val="22"/>
          <w:szCs w:val="22"/>
        </w:rPr>
        <w:t xml:space="preserve"> has a need to know</w:t>
      </w:r>
      <w:r w:rsidR="001146EA" w:rsidRPr="0099694F">
        <w:rPr>
          <w:rFonts w:ascii="Calibri" w:hAnsi="Calibri" w:cs="Arial"/>
          <w:color w:val="000000"/>
          <w:sz w:val="22"/>
          <w:szCs w:val="22"/>
        </w:rPr>
        <w:t>.</w:t>
      </w:r>
    </w:p>
    <w:p w14:paraId="55894C01" w14:textId="74E5974D" w:rsidR="00583642" w:rsidRDefault="00345437" w:rsidP="007F583E">
      <w:pPr>
        <w:widowControl w:val="0"/>
        <w:autoSpaceDE w:val="0"/>
        <w:autoSpaceDN w:val="0"/>
        <w:adjustRightInd w:val="0"/>
        <w:ind w:left="176" w:right="318"/>
        <w:jc w:val="both"/>
        <w:rPr>
          <w:rFonts w:ascii="Calibri" w:hAnsi="Calibri" w:cs="Arial"/>
          <w:b/>
          <w:color w:val="000000"/>
        </w:rPr>
      </w:pPr>
      <w:r>
        <w:rPr>
          <w:rFonts w:ascii="Calibri" w:hAnsi="Calibri" w:cs="Arial"/>
          <w:b/>
          <w:color w:val="000000"/>
        </w:rPr>
        <w:t xml:space="preserve">Scenario </w:t>
      </w:r>
      <w:r w:rsidR="00583642" w:rsidRPr="00B65004">
        <w:rPr>
          <w:rFonts w:ascii="Calibri" w:hAnsi="Calibri" w:cs="Arial"/>
          <w:b/>
          <w:color w:val="000000"/>
        </w:rPr>
        <w:t xml:space="preserve">C:  </w:t>
      </w:r>
      <w:r w:rsidR="004047B5">
        <w:rPr>
          <w:rFonts w:ascii="Calibri" w:hAnsi="Calibri" w:cs="Arial"/>
          <w:b/>
          <w:color w:val="000000"/>
        </w:rPr>
        <w:t>Child/youth p</w:t>
      </w:r>
      <w:r w:rsidR="00583642" w:rsidRPr="00B65004">
        <w:rPr>
          <w:rFonts w:ascii="Calibri" w:hAnsi="Calibri" w:cs="Arial"/>
          <w:b/>
          <w:color w:val="000000"/>
        </w:rPr>
        <w:t xml:space="preserve">atient visits the </w:t>
      </w:r>
      <w:r w:rsidR="007A7666">
        <w:rPr>
          <w:rFonts w:ascii="Calibri" w:hAnsi="Calibri" w:cs="Arial"/>
          <w:b/>
          <w:color w:val="000000"/>
        </w:rPr>
        <w:t>community partner</w:t>
      </w:r>
      <w:r w:rsidR="00583642" w:rsidRPr="00B65004">
        <w:rPr>
          <w:rFonts w:ascii="Calibri" w:hAnsi="Calibri" w:cs="Arial"/>
          <w:b/>
          <w:color w:val="000000"/>
        </w:rPr>
        <w:t xml:space="preserve">, and the </w:t>
      </w:r>
      <w:r w:rsidR="007A7666">
        <w:rPr>
          <w:rFonts w:ascii="Calibri" w:hAnsi="Calibri" w:cs="Arial"/>
          <w:b/>
          <w:color w:val="000000"/>
        </w:rPr>
        <w:t>community partner</w:t>
      </w:r>
      <w:r w:rsidR="00583642" w:rsidRPr="00B65004">
        <w:rPr>
          <w:rFonts w:ascii="Calibri" w:hAnsi="Calibri" w:cs="Arial"/>
          <w:b/>
          <w:color w:val="000000"/>
        </w:rPr>
        <w:t xml:space="preserve"> has a question for the </w:t>
      </w:r>
      <w:r w:rsidR="007A2A58">
        <w:rPr>
          <w:rFonts w:ascii="Calibri" w:hAnsi="Calibri" w:cs="Arial"/>
          <w:b/>
          <w:color w:val="000000"/>
        </w:rPr>
        <w:t>Family Physician</w:t>
      </w:r>
      <w:r w:rsidR="00583642">
        <w:rPr>
          <w:rFonts w:ascii="Calibri" w:hAnsi="Calibri" w:cs="Arial"/>
          <w:b/>
          <w:color w:val="000000"/>
        </w:rPr>
        <w:t>.</w:t>
      </w:r>
    </w:p>
    <w:p w14:paraId="69D05448" w14:textId="77777777" w:rsidR="007F583E" w:rsidRPr="00B65004" w:rsidRDefault="007F583E" w:rsidP="007F583E">
      <w:pPr>
        <w:widowControl w:val="0"/>
        <w:autoSpaceDE w:val="0"/>
        <w:autoSpaceDN w:val="0"/>
        <w:adjustRightInd w:val="0"/>
        <w:ind w:left="176" w:right="318"/>
        <w:jc w:val="both"/>
        <w:rPr>
          <w:rFonts w:ascii="Calibri" w:hAnsi="Calibri" w:cs="Arial"/>
          <w:color w:val="000000"/>
        </w:rPr>
      </w:pPr>
    </w:p>
    <w:p w14:paraId="70ED7ECE" w14:textId="1E078878" w:rsidR="00583642" w:rsidRDefault="00583642" w:rsidP="00561FFD">
      <w:pPr>
        <w:widowControl w:val="0"/>
        <w:autoSpaceDE w:val="0"/>
        <w:autoSpaceDN w:val="0"/>
        <w:adjustRightInd w:val="0"/>
        <w:spacing w:after="240" w:line="288" w:lineRule="auto"/>
        <w:ind w:left="720" w:right="318"/>
        <w:jc w:val="both"/>
        <w:rPr>
          <w:rFonts w:ascii="Calibri" w:hAnsi="Calibri" w:cs="Arial"/>
          <w:color w:val="000000"/>
          <w:sz w:val="22"/>
          <w:szCs w:val="22"/>
        </w:rPr>
      </w:pPr>
      <w:r>
        <w:rPr>
          <w:rFonts w:ascii="Calibri" w:hAnsi="Calibri" w:cs="Arial"/>
          <w:color w:val="000000"/>
          <w:sz w:val="22"/>
          <w:szCs w:val="22"/>
        </w:rPr>
        <w:t xml:space="preserve">The </w:t>
      </w:r>
      <w:r w:rsidR="007A7666">
        <w:rPr>
          <w:rFonts w:ascii="Calibri" w:hAnsi="Calibri" w:cs="Arial"/>
          <w:color w:val="000000"/>
          <w:sz w:val="22"/>
          <w:szCs w:val="22"/>
        </w:rPr>
        <w:t>community partner</w:t>
      </w:r>
      <w:r>
        <w:rPr>
          <w:rFonts w:ascii="Calibri" w:hAnsi="Calibri" w:cs="Arial"/>
          <w:color w:val="000000"/>
          <w:sz w:val="22"/>
          <w:szCs w:val="22"/>
        </w:rPr>
        <w:t xml:space="preserve"> f</w:t>
      </w:r>
      <w:r w:rsidRPr="007618B5">
        <w:rPr>
          <w:rFonts w:ascii="Calibri" w:hAnsi="Calibri" w:cs="Arial"/>
          <w:color w:val="000000"/>
          <w:sz w:val="22"/>
          <w:szCs w:val="22"/>
        </w:rPr>
        <w:t>ollow</w:t>
      </w:r>
      <w:r>
        <w:rPr>
          <w:rFonts w:ascii="Calibri" w:hAnsi="Calibri" w:cs="Arial"/>
          <w:color w:val="000000"/>
          <w:sz w:val="22"/>
          <w:szCs w:val="22"/>
        </w:rPr>
        <w:t>s</w:t>
      </w:r>
      <w:r w:rsidRPr="007618B5">
        <w:rPr>
          <w:rFonts w:ascii="Calibri" w:hAnsi="Calibri" w:cs="Arial"/>
          <w:color w:val="000000"/>
          <w:sz w:val="22"/>
          <w:szCs w:val="22"/>
        </w:rPr>
        <w:t xml:space="preserve"> the same procedure</w:t>
      </w:r>
      <w:r>
        <w:rPr>
          <w:rFonts w:ascii="Calibri" w:hAnsi="Calibri" w:cs="Arial"/>
          <w:color w:val="000000"/>
          <w:sz w:val="22"/>
          <w:szCs w:val="22"/>
        </w:rPr>
        <w:t xml:space="preserve"> as outlined above in Scenario B.</w:t>
      </w:r>
    </w:p>
    <w:p w14:paraId="62268B30" w14:textId="21A16B32" w:rsidR="00583642" w:rsidRPr="00933351" w:rsidRDefault="00583642" w:rsidP="00561FFD">
      <w:pPr>
        <w:widowControl w:val="0"/>
        <w:autoSpaceDE w:val="0"/>
        <w:autoSpaceDN w:val="0"/>
        <w:adjustRightInd w:val="0"/>
        <w:spacing w:after="120" w:line="288" w:lineRule="auto"/>
        <w:ind w:left="720" w:right="318"/>
        <w:jc w:val="both"/>
        <w:rPr>
          <w:rFonts w:ascii="Calibri" w:hAnsi="Calibri" w:cs="Arial"/>
          <w:color w:val="000000"/>
          <w:sz w:val="22"/>
          <w:szCs w:val="22"/>
        </w:rPr>
      </w:pPr>
      <w:r w:rsidRPr="00AB6EC3">
        <w:rPr>
          <w:rFonts w:ascii="Calibri" w:hAnsi="Calibri" w:cs="Arial"/>
          <w:color w:val="000000"/>
          <w:sz w:val="22"/>
          <w:szCs w:val="22"/>
          <w:u w:val="single"/>
        </w:rPr>
        <w:t>Q</w:t>
      </w:r>
      <w:r w:rsidR="00AB6EC3" w:rsidRPr="00AB6EC3">
        <w:rPr>
          <w:rFonts w:ascii="Calibri" w:hAnsi="Calibri" w:cs="Arial"/>
          <w:color w:val="000000"/>
          <w:sz w:val="22"/>
          <w:szCs w:val="22"/>
          <w:u w:val="single"/>
        </w:rPr>
        <w:t>uestion</w:t>
      </w:r>
      <w:r w:rsidRPr="00933351">
        <w:rPr>
          <w:rFonts w:ascii="Calibri" w:hAnsi="Calibri" w:cs="Arial"/>
          <w:color w:val="000000"/>
          <w:sz w:val="22"/>
          <w:szCs w:val="22"/>
        </w:rPr>
        <w:t xml:space="preserve">:  </w:t>
      </w:r>
      <w:r w:rsidR="007A7666">
        <w:rPr>
          <w:rFonts w:ascii="Calibri" w:hAnsi="Calibri" w:cs="Arial"/>
          <w:color w:val="000000"/>
          <w:sz w:val="22"/>
          <w:szCs w:val="22"/>
        </w:rPr>
        <w:t>Wouldn’t the community partner</w:t>
      </w:r>
      <w:r w:rsidR="00DD67CB">
        <w:rPr>
          <w:rFonts w:ascii="Calibri" w:hAnsi="Calibri" w:cs="Arial"/>
          <w:color w:val="000000"/>
          <w:sz w:val="22"/>
          <w:szCs w:val="22"/>
        </w:rPr>
        <w:t xml:space="preserve"> need</w:t>
      </w:r>
      <w:r w:rsidRPr="00933351">
        <w:rPr>
          <w:rFonts w:ascii="Calibri" w:hAnsi="Calibri" w:cs="Arial"/>
          <w:color w:val="000000"/>
          <w:sz w:val="22"/>
          <w:szCs w:val="22"/>
        </w:rPr>
        <w:t xml:space="preserve"> a Release of Information form</w:t>
      </w:r>
      <w:r>
        <w:rPr>
          <w:rFonts w:ascii="Calibri" w:hAnsi="Calibri" w:cs="Arial"/>
          <w:color w:val="000000"/>
          <w:sz w:val="22"/>
          <w:szCs w:val="22"/>
        </w:rPr>
        <w:t>, signed by the client/patient</w:t>
      </w:r>
      <w:r w:rsidRPr="00933351">
        <w:rPr>
          <w:rFonts w:ascii="Calibri" w:hAnsi="Calibri" w:cs="Arial"/>
          <w:color w:val="000000"/>
          <w:sz w:val="22"/>
          <w:szCs w:val="22"/>
        </w:rPr>
        <w:t>?</w:t>
      </w:r>
    </w:p>
    <w:p w14:paraId="7A782673" w14:textId="3D148B03" w:rsidR="00D4699F" w:rsidRDefault="00583642" w:rsidP="007F583E">
      <w:pPr>
        <w:pStyle w:val="ListParagraph"/>
        <w:widowControl w:val="0"/>
        <w:numPr>
          <w:ilvl w:val="0"/>
          <w:numId w:val="5"/>
        </w:numPr>
        <w:autoSpaceDE w:val="0"/>
        <w:autoSpaceDN w:val="0"/>
        <w:adjustRightInd w:val="0"/>
        <w:ind w:left="1418"/>
        <w:contextualSpacing w:val="0"/>
        <w:jc w:val="both"/>
        <w:rPr>
          <w:rFonts w:ascii="Calibri" w:hAnsi="Calibri" w:cs="Arial"/>
          <w:color w:val="000000"/>
          <w:sz w:val="22"/>
          <w:szCs w:val="22"/>
        </w:rPr>
      </w:pPr>
      <w:r w:rsidRPr="00933351">
        <w:rPr>
          <w:rFonts w:ascii="Calibri" w:hAnsi="Calibri" w:cs="Arial"/>
          <w:color w:val="000000"/>
          <w:sz w:val="22"/>
          <w:szCs w:val="22"/>
        </w:rPr>
        <w:t>A</w:t>
      </w:r>
      <w:r w:rsidR="00AB6EC3">
        <w:rPr>
          <w:rFonts w:ascii="Calibri" w:hAnsi="Calibri" w:cs="Arial"/>
          <w:color w:val="000000"/>
          <w:sz w:val="22"/>
          <w:szCs w:val="22"/>
        </w:rPr>
        <w:t>nswer</w:t>
      </w:r>
      <w:r w:rsidRPr="00933351">
        <w:rPr>
          <w:rFonts w:ascii="Calibri" w:hAnsi="Calibri" w:cs="Arial"/>
          <w:color w:val="000000"/>
          <w:sz w:val="22"/>
          <w:szCs w:val="22"/>
        </w:rPr>
        <w:t xml:space="preserve">: </w:t>
      </w:r>
      <w:r w:rsidR="00030227">
        <w:rPr>
          <w:rFonts w:ascii="Calibri" w:hAnsi="Calibri" w:cs="Arial"/>
          <w:color w:val="000000"/>
          <w:sz w:val="22"/>
          <w:szCs w:val="22"/>
        </w:rPr>
        <w:t>A</w:t>
      </w:r>
      <w:r w:rsidRPr="00933351">
        <w:rPr>
          <w:rFonts w:ascii="Calibri" w:hAnsi="Calibri" w:cs="Arial"/>
          <w:color w:val="000000"/>
          <w:sz w:val="22"/>
          <w:szCs w:val="22"/>
        </w:rPr>
        <w:t xml:space="preserve"> Release of Information form </w:t>
      </w:r>
      <w:r w:rsidR="00030227">
        <w:rPr>
          <w:rFonts w:ascii="Calibri" w:hAnsi="Calibri" w:cs="Arial"/>
          <w:color w:val="000000"/>
          <w:sz w:val="22"/>
          <w:szCs w:val="22"/>
        </w:rPr>
        <w:t>can be used</w:t>
      </w:r>
      <w:r w:rsidR="003B6F39">
        <w:rPr>
          <w:rFonts w:ascii="Calibri" w:hAnsi="Calibri" w:cs="Arial"/>
          <w:color w:val="000000"/>
          <w:sz w:val="22"/>
          <w:szCs w:val="22"/>
        </w:rPr>
        <w:t>,</w:t>
      </w:r>
      <w:r w:rsidR="00030227">
        <w:rPr>
          <w:rFonts w:ascii="Calibri" w:hAnsi="Calibri" w:cs="Arial"/>
          <w:color w:val="000000"/>
          <w:sz w:val="22"/>
          <w:szCs w:val="22"/>
        </w:rPr>
        <w:t xml:space="preserve"> </w:t>
      </w:r>
      <w:r w:rsidRPr="00933351">
        <w:rPr>
          <w:rFonts w:ascii="Calibri" w:hAnsi="Calibri" w:cs="Arial"/>
          <w:color w:val="000000"/>
          <w:sz w:val="22"/>
          <w:szCs w:val="22"/>
        </w:rPr>
        <w:t>if prefer</w:t>
      </w:r>
      <w:r w:rsidR="00030227">
        <w:rPr>
          <w:rFonts w:ascii="Calibri" w:hAnsi="Calibri" w:cs="Arial"/>
          <w:color w:val="000000"/>
          <w:sz w:val="22"/>
          <w:szCs w:val="22"/>
        </w:rPr>
        <w:t>red</w:t>
      </w:r>
      <w:r w:rsidRPr="00933351">
        <w:rPr>
          <w:rFonts w:ascii="Calibri" w:hAnsi="Calibri" w:cs="Arial"/>
          <w:color w:val="000000"/>
          <w:sz w:val="22"/>
          <w:szCs w:val="22"/>
        </w:rPr>
        <w:t>, but it is not necessary</w:t>
      </w:r>
      <w:r>
        <w:rPr>
          <w:rFonts w:ascii="Calibri" w:hAnsi="Calibri" w:cs="Arial"/>
          <w:color w:val="000000"/>
          <w:sz w:val="22"/>
          <w:szCs w:val="22"/>
        </w:rPr>
        <w:t xml:space="preserve"> in these circumstances</w:t>
      </w:r>
      <w:r w:rsidR="00CF7DA9">
        <w:rPr>
          <w:rFonts w:ascii="Calibri" w:hAnsi="Calibri" w:cs="Arial"/>
          <w:color w:val="000000"/>
          <w:sz w:val="22"/>
          <w:szCs w:val="22"/>
        </w:rPr>
        <w:t xml:space="preserve"> involving members of the ‘circle of care’</w:t>
      </w:r>
      <w:r w:rsidR="001146EA">
        <w:rPr>
          <w:rFonts w:ascii="Calibri" w:hAnsi="Calibri" w:cs="Arial"/>
          <w:color w:val="000000"/>
          <w:sz w:val="22"/>
          <w:szCs w:val="22"/>
        </w:rPr>
        <w:t>.</w:t>
      </w:r>
    </w:p>
    <w:p w14:paraId="4824333B" w14:textId="77777777" w:rsidR="003F50B0" w:rsidRPr="003F50B0" w:rsidRDefault="003F50B0" w:rsidP="007F583E">
      <w:pPr>
        <w:pStyle w:val="ListParagraph"/>
        <w:widowControl w:val="0"/>
        <w:autoSpaceDE w:val="0"/>
        <w:autoSpaceDN w:val="0"/>
        <w:adjustRightInd w:val="0"/>
        <w:ind w:left="1418"/>
        <w:contextualSpacing w:val="0"/>
        <w:jc w:val="both"/>
        <w:rPr>
          <w:rFonts w:ascii="Calibri" w:hAnsi="Calibri" w:cs="Arial"/>
          <w:color w:val="000000"/>
          <w:sz w:val="28"/>
          <w:szCs w:val="28"/>
        </w:rPr>
      </w:pPr>
    </w:p>
    <w:p w14:paraId="213A227E" w14:textId="6AF8113D" w:rsidR="00D77A17" w:rsidRDefault="007A7666" w:rsidP="00524175">
      <w:pPr>
        <w:widowControl w:val="0"/>
        <w:autoSpaceDE w:val="0"/>
        <w:autoSpaceDN w:val="0"/>
        <w:adjustRightInd w:val="0"/>
        <w:ind w:left="176" w:right="318"/>
        <w:jc w:val="both"/>
        <w:rPr>
          <w:rFonts w:ascii="Calibri" w:hAnsi="Calibri" w:cs="Arial"/>
          <w:b/>
        </w:rPr>
      </w:pPr>
      <w:r w:rsidRPr="0099694F">
        <w:rPr>
          <w:rFonts w:ascii="Calibri" w:hAnsi="Calibri" w:cs="Arial"/>
          <w:b/>
        </w:rPr>
        <w:t>Scenario D:  The community partner</w:t>
      </w:r>
      <w:r w:rsidR="00D4699F" w:rsidRPr="0099694F">
        <w:rPr>
          <w:rFonts w:ascii="Calibri" w:hAnsi="Calibri" w:cs="Arial"/>
          <w:b/>
        </w:rPr>
        <w:t xml:space="preserve"> becomes aware that the </w:t>
      </w:r>
      <w:r w:rsidR="004840CD" w:rsidRPr="0099694F">
        <w:rPr>
          <w:rFonts w:ascii="Calibri" w:hAnsi="Calibri" w:cs="Arial"/>
          <w:b/>
        </w:rPr>
        <w:t xml:space="preserve">child/youth </w:t>
      </w:r>
      <w:r w:rsidR="00D4699F" w:rsidRPr="0099694F">
        <w:rPr>
          <w:rFonts w:ascii="Calibri" w:hAnsi="Calibri" w:cs="Arial"/>
          <w:b/>
        </w:rPr>
        <w:t xml:space="preserve">patient </w:t>
      </w:r>
      <w:r w:rsidR="007375F8" w:rsidRPr="0099694F">
        <w:rPr>
          <w:rFonts w:ascii="Calibri" w:hAnsi="Calibri" w:cs="Arial"/>
          <w:b/>
        </w:rPr>
        <w:t>had presented</w:t>
      </w:r>
      <w:r w:rsidR="00524175" w:rsidRPr="0099694F">
        <w:rPr>
          <w:rFonts w:ascii="Calibri" w:hAnsi="Calibri" w:cs="Arial"/>
          <w:b/>
        </w:rPr>
        <w:t xml:space="preserve"> at the E</w:t>
      </w:r>
      <w:r w:rsidR="00CF7DA9" w:rsidRPr="0099694F">
        <w:rPr>
          <w:rFonts w:ascii="Calibri" w:hAnsi="Calibri" w:cs="Arial"/>
          <w:b/>
        </w:rPr>
        <w:t>mergency</w:t>
      </w:r>
      <w:r w:rsidR="00524175" w:rsidRPr="0099694F">
        <w:rPr>
          <w:rFonts w:ascii="Calibri" w:hAnsi="Calibri" w:cs="Arial"/>
          <w:b/>
        </w:rPr>
        <w:t xml:space="preserve"> </w:t>
      </w:r>
      <w:r w:rsidR="00CC0A95" w:rsidRPr="0099694F">
        <w:rPr>
          <w:rFonts w:ascii="Calibri" w:hAnsi="Calibri" w:cs="Arial"/>
          <w:b/>
        </w:rPr>
        <w:t xml:space="preserve">or </w:t>
      </w:r>
      <w:r w:rsidR="00D4699F" w:rsidRPr="0099694F">
        <w:rPr>
          <w:rFonts w:ascii="Calibri" w:hAnsi="Calibri" w:cs="Arial"/>
          <w:b/>
        </w:rPr>
        <w:t xml:space="preserve">was admitted to the hospital because </w:t>
      </w:r>
      <w:r w:rsidR="000B7E0D" w:rsidRPr="0099694F">
        <w:rPr>
          <w:rFonts w:ascii="Calibri" w:hAnsi="Calibri" w:cs="Arial"/>
          <w:b/>
        </w:rPr>
        <w:t>he/she</w:t>
      </w:r>
      <w:r w:rsidR="00D4699F" w:rsidRPr="0099694F">
        <w:rPr>
          <w:rFonts w:ascii="Calibri" w:hAnsi="Calibri" w:cs="Arial"/>
          <w:b/>
        </w:rPr>
        <w:t xml:space="preserve"> was suicidal</w:t>
      </w:r>
      <w:r w:rsidR="00524175" w:rsidRPr="0099694F">
        <w:rPr>
          <w:rFonts w:ascii="Calibri" w:hAnsi="Calibri" w:cs="Arial"/>
          <w:b/>
        </w:rPr>
        <w:t>.</w:t>
      </w:r>
    </w:p>
    <w:p w14:paraId="49BA4599" w14:textId="77777777" w:rsidR="00D77A17" w:rsidRDefault="00D77A17">
      <w:pPr>
        <w:rPr>
          <w:rFonts w:ascii="Calibri" w:hAnsi="Calibri" w:cs="Arial"/>
          <w:b/>
        </w:rPr>
      </w:pPr>
      <w:r>
        <w:rPr>
          <w:rFonts w:ascii="Calibri" w:hAnsi="Calibri" w:cs="Arial"/>
          <w:b/>
        </w:rPr>
        <w:br w:type="page"/>
      </w:r>
    </w:p>
    <w:p w14:paraId="7E53B37A" w14:textId="4565931B" w:rsidR="00B938C4" w:rsidRPr="0099694F" w:rsidRDefault="00524175" w:rsidP="00C778A6">
      <w:pPr>
        <w:widowControl w:val="0"/>
        <w:autoSpaceDE w:val="0"/>
        <w:autoSpaceDN w:val="0"/>
        <w:adjustRightInd w:val="0"/>
        <w:spacing w:line="288" w:lineRule="auto"/>
        <w:ind w:left="720" w:right="318"/>
        <w:jc w:val="both"/>
        <w:rPr>
          <w:rFonts w:ascii="Calibri" w:hAnsi="Calibri" w:cs="Arial"/>
          <w:sz w:val="22"/>
          <w:szCs w:val="22"/>
        </w:rPr>
      </w:pPr>
      <w:r w:rsidRPr="0099694F">
        <w:rPr>
          <w:rFonts w:ascii="Calibri" w:hAnsi="Calibri" w:cs="Arial"/>
          <w:sz w:val="22"/>
          <w:szCs w:val="22"/>
          <w:u w:val="single"/>
        </w:rPr>
        <w:lastRenderedPageBreak/>
        <w:t>Question</w:t>
      </w:r>
      <w:r w:rsidRPr="0099694F">
        <w:rPr>
          <w:rFonts w:ascii="Calibri" w:hAnsi="Calibri" w:cs="Arial"/>
          <w:sz w:val="22"/>
          <w:szCs w:val="22"/>
        </w:rPr>
        <w:t>:  Does the community partner need to communicate that information to the Family Physician?</w:t>
      </w:r>
    </w:p>
    <w:p w14:paraId="232DD819" w14:textId="77777777" w:rsidR="00B52077" w:rsidRPr="0099694F" w:rsidRDefault="0081079C" w:rsidP="00B52077">
      <w:pPr>
        <w:pStyle w:val="ListParagraph"/>
        <w:widowControl w:val="0"/>
        <w:numPr>
          <w:ilvl w:val="0"/>
          <w:numId w:val="5"/>
        </w:numPr>
        <w:autoSpaceDE w:val="0"/>
        <w:autoSpaceDN w:val="0"/>
        <w:adjustRightInd w:val="0"/>
        <w:spacing w:after="240" w:line="288" w:lineRule="auto"/>
        <w:ind w:left="1418" w:right="318"/>
        <w:jc w:val="both"/>
        <w:rPr>
          <w:rFonts w:ascii="Calibri" w:hAnsi="Calibri" w:cs="Arial"/>
          <w:sz w:val="22"/>
          <w:szCs w:val="22"/>
        </w:rPr>
      </w:pPr>
      <w:r w:rsidRPr="0099694F">
        <w:rPr>
          <w:rFonts w:ascii="Calibri" w:hAnsi="Calibri" w:cs="Arial"/>
          <w:sz w:val="22"/>
          <w:szCs w:val="22"/>
        </w:rPr>
        <w:t xml:space="preserve">Answer:  </w:t>
      </w:r>
    </w:p>
    <w:p w14:paraId="1DA7C9EE" w14:textId="30C808C1" w:rsidR="007375F8" w:rsidRPr="0099694F" w:rsidRDefault="0081079C" w:rsidP="00B52077">
      <w:pPr>
        <w:pStyle w:val="ListParagraph"/>
        <w:widowControl w:val="0"/>
        <w:numPr>
          <w:ilvl w:val="1"/>
          <w:numId w:val="5"/>
        </w:numPr>
        <w:autoSpaceDE w:val="0"/>
        <w:autoSpaceDN w:val="0"/>
        <w:adjustRightInd w:val="0"/>
        <w:spacing w:after="120" w:line="288" w:lineRule="auto"/>
        <w:ind w:left="1985" w:right="318" w:hanging="357"/>
        <w:contextualSpacing w:val="0"/>
        <w:jc w:val="both"/>
        <w:rPr>
          <w:rFonts w:ascii="Calibri" w:hAnsi="Calibri" w:cs="Arial"/>
          <w:sz w:val="22"/>
          <w:szCs w:val="22"/>
        </w:rPr>
      </w:pPr>
      <w:r w:rsidRPr="0099694F">
        <w:rPr>
          <w:rFonts w:ascii="Calibri" w:hAnsi="Calibri" w:cs="Arial"/>
          <w:sz w:val="22"/>
          <w:szCs w:val="22"/>
        </w:rPr>
        <w:t xml:space="preserve">When a child/youth is admitted to the hospital, the hospital </w:t>
      </w:r>
      <w:r w:rsidR="00C13D2A" w:rsidRPr="0099694F">
        <w:rPr>
          <w:rFonts w:ascii="Calibri" w:hAnsi="Calibri" w:cs="Arial"/>
          <w:sz w:val="22"/>
          <w:szCs w:val="22"/>
        </w:rPr>
        <w:t>wi</w:t>
      </w:r>
      <w:r w:rsidRPr="0099694F">
        <w:rPr>
          <w:rFonts w:ascii="Calibri" w:hAnsi="Calibri" w:cs="Arial"/>
          <w:sz w:val="22"/>
          <w:szCs w:val="22"/>
        </w:rPr>
        <w:t>ll</w:t>
      </w:r>
      <w:r w:rsidR="00C778A6" w:rsidRPr="0099694F">
        <w:rPr>
          <w:rFonts w:ascii="Calibri" w:hAnsi="Calibri" w:cs="Arial"/>
          <w:sz w:val="22"/>
          <w:szCs w:val="22"/>
        </w:rPr>
        <w:t xml:space="preserve"> communicate with the Family Physician</w:t>
      </w:r>
      <w:r w:rsidR="00CC0A95" w:rsidRPr="0099694F">
        <w:rPr>
          <w:rFonts w:ascii="Calibri" w:hAnsi="Calibri" w:cs="Arial"/>
          <w:sz w:val="22"/>
          <w:szCs w:val="22"/>
        </w:rPr>
        <w:t>.</w:t>
      </w:r>
      <w:r w:rsidRPr="0099694F">
        <w:rPr>
          <w:rFonts w:ascii="Calibri" w:hAnsi="Calibri" w:cs="Arial"/>
          <w:sz w:val="22"/>
          <w:szCs w:val="22"/>
        </w:rPr>
        <w:t xml:space="preserve">  </w:t>
      </w:r>
    </w:p>
    <w:p w14:paraId="1825D526" w14:textId="68F3742D" w:rsidR="00B52077" w:rsidRPr="0099694F" w:rsidRDefault="007375F8" w:rsidP="00B52077">
      <w:pPr>
        <w:pStyle w:val="ListParagraph"/>
        <w:widowControl w:val="0"/>
        <w:numPr>
          <w:ilvl w:val="1"/>
          <w:numId w:val="5"/>
        </w:numPr>
        <w:autoSpaceDE w:val="0"/>
        <w:autoSpaceDN w:val="0"/>
        <w:adjustRightInd w:val="0"/>
        <w:spacing w:after="240" w:line="288" w:lineRule="auto"/>
        <w:ind w:left="1985" w:right="318" w:hanging="357"/>
        <w:contextualSpacing w:val="0"/>
        <w:jc w:val="both"/>
        <w:rPr>
          <w:rFonts w:ascii="Calibri" w:hAnsi="Calibri" w:cs="Arial"/>
          <w:sz w:val="22"/>
          <w:szCs w:val="22"/>
        </w:rPr>
      </w:pPr>
      <w:r w:rsidRPr="0099694F">
        <w:rPr>
          <w:rFonts w:ascii="Calibri" w:hAnsi="Calibri" w:cs="Arial"/>
          <w:sz w:val="22"/>
          <w:szCs w:val="22"/>
        </w:rPr>
        <w:t>When</w:t>
      </w:r>
      <w:r w:rsidR="00CC0A95" w:rsidRPr="0099694F">
        <w:rPr>
          <w:rFonts w:ascii="Calibri" w:hAnsi="Calibri" w:cs="Arial"/>
          <w:sz w:val="22"/>
          <w:szCs w:val="22"/>
        </w:rPr>
        <w:t xml:space="preserve"> </w:t>
      </w:r>
      <w:r w:rsidR="0081079C" w:rsidRPr="0099694F">
        <w:rPr>
          <w:rFonts w:ascii="Calibri" w:hAnsi="Calibri" w:cs="Arial"/>
          <w:sz w:val="22"/>
          <w:szCs w:val="22"/>
        </w:rPr>
        <w:t>the child/youth</w:t>
      </w:r>
      <w:r w:rsidR="00CC0A95" w:rsidRPr="0099694F">
        <w:rPr>
          <w:rFonts w:ascii="Calibri" w:hAnsi="Calibri" w:cs="Arial"/>
          <w:sz w:val="22"/>
          <w:szCs w:val="22"/>
        </w:rPr>
        <w:t xml:space="preserve"> </w:t>
      </w:r>
      <w:r w:rsidRPr="0099694F">
        <w:rPr>
          <w:rFonts w:ascii="Calibri" w:hAnsi="Calibri" w:cs="Arial"/>
          <w:sz w:val="22"/>
          <w:szCs w:val="22"/>
        </w:rPr>
        <w:t>presents</w:t>
      </w:r>
      <w:r w:rsidR="00CC0A95" w:rsidRPr="0099694F">
        <w:rPr>
          <w:rFonts w:ascii="Calibri" w:hAnsi="Calibri" w:cs="Arial"/>
          <w:sz w:val="22"/>
          <w:szCs w:val="22"/>
        </w:rPr>
        <w:t xml:space="preserve"> at the hospital </w:t>
      </w:r>
      <w:r w:rsidR="0081079C" w:rsidRPr="0099694F">
        <w:rPr>
          <w:rFonts w:ascii="Calibri" w:hAnsi="Calibri" w:cs="Arial"/>
          <w:sz w:val="22"/>
          <w:szCs w:val="22"/>
        </w:rPr>
        <w:t xml:space="preserve">and </w:t>
      </w:r>
      <w:r w:rsidRPr="0099694F">
        <w:rPr>
          <w:rFonts w:ascii="Calibri" w:hAnsi="Calibri" w:cs="Arial"/>
          <w:sz w:val="22"/>
          <w:szCs w:val="22"/>
        </w:rPr>
        <w:t>is</w:t>
      </w:r>
      <w:r w:rsidR="0081079C" w:rsidRPr="0099694F">
        <w:rPr>
          <w:rFonts w:ascii="Calibri" w:hAnsi="Calibri" w:cs="Arial"/>
          <w:sz w:val="22"/>
          <w:szCs w:val="22"/>
        </w:rPr>
        <w:t xml:space="preserve"> seen by </w:t>
      </w:r>
      <w:r w:rsidR="00C778A6" w:rsidRPr="0099694F">
        <w:rPr>
          <w:rFonts w:ascii="Calibri" w:hAnsi="Calibri" w:cs="Arial"/>
          <w:sz w:val="22"/>
          <w:szCs w:val="22"/>
        </w:rPr>
        <w:t>a</w:t>
      </w:r>
      <w:r w:rsidRPr="0099694F">
        <w:rPr>
          <w:rFonts w:ascii="Calibri" w:hAnsi="Calibri" w:cs="Arial"/>
          <w:sz w:val="22"/>
          <w:szCs w:val="22"/>
        </w:rPr>
        <w:t>n Emergency</w:t>
      </w:r>
      <w:r w:rsidR="00C778A6" w:rsidRPr="0099694F">
        <w:rPr>
          <w:rFonts w:ascii="Calibri" w:hAnsi="Calibri" w:cs="Arial"/>
          <w:sz w:val="22"/>
          <w:szCs w:val="22"/>
        </w:rPr>
        <w:t xml:space="preserve"> </w:t>
      </w:r>
      <w:r w:rsidR="0081079C" w:rsidRPr="0099694F">
        <w:rPr>
          <w:rFonts w:ascii="Calibri" w:hAnsi="Calibri" w:cs="Arial"/>
          <w:sz w:val="22"/>
          <w:szCs w:val="22"/>
        </w:rPr>
        <w:t xml:space="preserve">doctor </w:t>
      </w:r>
      <w:r w:rsidRPr="0099694F">
        <w:rPr>
          <w:rFonts w:ascii="Calibri" w:hAnsi="Calibri" w:cs="Arial"/>
          <w:sz w:val="22"/>
          <w:szCs w:val="22"/>
        </w:rPr>
        <w:t xml:space="preserve">and discharged (i.e. </w:t>
      </w:r>
      <w:r w:rsidR="0081079C" w:rsidRPr="0099694F">
        <w:rPr>
          <w:rFonts w:ascii="Calibri" w:hAnsi="Calibri" w:cs="Arial"/>
          <w:sz w:val="22"/>
          <w:szCs w:val="22"/>
        </w:rPr>
        <w:t>not admitted</w:t>
      </w:r>
      <w:r w:rsidRPr="0099694F">
        <w:rPr>
          <w:rFonts w:ascii="Calibri" w:hAnsi="Calibri" w:cs="Arial"/>
          <w:sz w:val="22"/>
          <w:szCs w:val="22"/>
        </w:rPr>
        <w:t>)</w:t>
      </w:r>
      <w:r w:rsidR="0081079C" w:rsidRPr="0099694F">
        <w:rPr>
          <w:rFonts w:ascii="Calibri" w:hAnsi="Calibri" w:cs="Arial"/>
          <w:sz w:val="22"/>
          <w:szCs w:val="22"/>
        </w:rPr>
        <w:t xml:space="preserve">, </w:t>
      </w:r>
      <w:r w:rsidR="00904D80" w:rsidRPr="0099694F">
        <w:rPr>
          <w:rFonts w:ascii="Calibri" w:hAnsi="Calibri" w:cs="Arial"/>
          <w:sz w:val="22"/>
          <w:szCs w:val="22"/>
        </w:rPr>
        <w:t>communication</w:t>
      </w:r>
      <w:r w:rsidR="00521C20" w:rsidRPr="0099694F">
        <w:rPr>
          <w:rFonts w:ascii="Calibri" w:hAnsi="Calibri" w:cs="Arial"/>
          <w:sz w:val="22"/>
          <w:szCs w:val="22"/>
        </w:rPr>
        <w:t xml:space="preserve"> is usually </w:t>
      </w:r>
      <w:r w:rsidR="009464D2" w:rsidRPr="0099694F">
        <w:rPr>
          <w:rFonts w:ascii="Calibri" w:hAnsi="Calibri" w:cs="Arial"/>
          <w:sz w:val="22"/>
          <w:szCs w:val="22"/>
        </w:rPr>
        <w:t>timely from the hospital to the family physician</w:t>
      </w:r>
      <w:r w:rsidRPr="0099694F">
        <w:rPr>
          <w:rFonts w:ascii="Calibri" w:hAnsi="Calibri" w:cs="Arial"/>
          <w:sz w:val="22"/>
          <w:szCs w:val="22"/>
        </w:rPr>
        <w:t>. W</w:t>
      </w:r>
      <w:r w:rsidR="009464D2" w:rsidRPr="0099694F">
        <w:rPr>
          <w:rFonts w:ascii="Calibri" w:hAnsi="Calibri" w:cs="Arial"/>
          <w:sz w:val="22"/>
          <w:szCs w:val="22"/>
        </w:rPr>
        <w:t xml:space="preserve">hile unusual, </w:t>
      </w:r>
      <w:r w:rsidR="0081079C" w:rsidRPr="0099694F">
        <w:rPr>
          <w:rFonts w:ascii="Calibri" w:hAnsi="Calibri" w:cs="Arial"/>
          <w:sz w:val="22"/>
          <w:szCs w:val="22"/>
        </w:rPr>
        <w:t>it</w:t>
      </w:r>
      <w:r w:rsidR="00904D80" w:rsidRPr="0099694F">
        <w:rPr>
          <w:rFonts w:ascii="Calibri" w:hAnsi="Calibri" w:cs="Arial"/>
          <w:sz w:val="22"/>
          <w:szCs w:val="22"/>
        </w:rPr>
        <w:t xml:space="preserve"> is possible that communication</w:t>
      </w:r>
      <w:r w:rsidR="0081079C" w:rsidRPr="0099694F">
        <w:rPr>
          <w:rFonts w:ascii="Calibri" w:hAnsi="Calibri" w:cs="Arial"/>
          <w:sz w:val="22"/>
          <w:szCs w:val="22"/>
        </w:rPr>
        <w:t xml:space="preserve"> from the ER </w:t>
      </w:r>
      <w:r w:rsidR="009464D2" w:rsidRPr="0099694F">
        <w:rPr>
          <w:rFonts w:ascii="Calibri" w:hAnsi="Calibri" w:cs="Arial"/>
          <w:sz w:val="22"/>
          <w:szCs w:val="22"/>
        </w:rPr>
        <w:t>could</w:t>
      </w:r>
      <w:r w:rsidR="0081079C" w:rsidRPr="0099694F">
        <w:rPr>
          <w:rFonts w:ascii="Calibri" w:hAnsi="Calibri" w:cs="Arial"/>
          <w:sz w:val="22"/>
          <w:szCs w:val="22"/>
        </w:rPr>
        <w:t xml:space="preserve"> </w:t>
      </w:r>
      <w:r w:rsidRPr="0099694F">
        <w:rPr>
          <w:rFonts w:ascii="Calibri" w:hAnsi="Calibri" w:cs="Arial"/>
          <w:sz w:val="22"/>
          <w:szCs w:val="22"/>
        </w:rPr>
        <w:t>be delayed</w:t>
      </w:r>
      <w:r w:rsidR="009464D2" w:rsidRPr="0099694F">
        <w:rPr>
          <w:rFonts w:ascii="Calibri" w:hAnsi="Calibri" w:cs="Arial"/>
          <w:sz w:val="22"/>
          <w:szCs w:val="22"/>
        </w:rPr>
        <w:t>, so i</w:t>
      </w:r>
      <w:r w:rsidR="00CC0A95" w:rsidRPr="0099694F">
        <w:rPr>
          <w:rFonts w:ascii="Calibri" w:hAnsi="Calibri" w:cs="Arial"/>
          <w:sz w:val="22"/>
          <w:szCs w:val="22"/>
        </w:rPr>
        <w:t xml:space="preserve">t </w:t>
      </w:r>
      <w:r w:rsidRPr="0099694F">
        <w:rPr>
          <w:rFonts w:ascii="Calibri" w:hAnsi="Calibri" w:cs="Arial"/>
          <w:sz w:val="22"/>
          <w:szCs w:val="22"/>
        </w:rPr>
        <w:t>would</w:t>
      </w:r>
      <w:r w:rsidR="00CC0A95" w:rsidRPr="0099694F">
        <w:rPr>
          <w:rFonts w:ascii="Calibri" w:hAnsi="Calibri" w:cs="Arial"/>
          <w:sz w:val="22"/>
          <w:szCs w:val="22"/>
        </w:rPr>
        <w:t xml:space="preserve"> be </w:t>
      </w:r>
      <w:r w:rsidRPr="0099694F">
        <w:rPr>
          <w:rFonts w:ascii="Calibri" w:hAnsi="Calibri" w:cs="Arial"/>
          <w:sz w:val="22"/>
          <w:szCs w:val="22"/>
        </w:rPr>
        <w:t>advisable</w:t>
      </w:r>
      <w:r w:rsidR="00CC0A95" w:rsidRPr="0099694F">
        <w:rPr>
          <w:rFonts w:ascii="Calibri" w:hAnsi="Calibri" w:cs="Arial"/>
          <w:sz w:val="22"/>
          <w:szCs w:val="22"/>
        </w:rPr>
        <w:t xml:space="preserve"> to make the </w:t>
      </w:r>
      <w:r w:rsidR="00C778A6" w:rsidRPr="0099694F">
        <w:rPr>
          <w:rFonts w:ascii="Calibri" w:hAnsi="Calibri" w:cs="Arial"/>
          <w:sz w:val="22"/>
          <w:szCs w:val="22"/>
        </w:rPr>
        <w:t>Family Physician</w:t>
      </w:r>
      <w:r w:rsidR="00CC0A95" w:rsidRPr="0099694F">
        <w:rPr>
          <w:rFonts w:ascii="Calibri" w:hAnsi="Calibri" w:cs="Arial"/>
          <w:sz w:val="22"/>
          <w:szCs w:val="22"/>
        </w:rPr>
        <w:t xml:space="preserve"> </w:t>
      </w:r>
      <w:r w:rsidR="00521C20" w:rsidRPr="0099694F">
        <w:rPr>
          <w:rFonts w:ascii="Calibri" w:hAnsi="Calibri" w:cs="Arial"/>
          <w:sz w:val="22"/>
          <w:szCs w:val="22"/>
        </w:rPr>
        <w:t xml:space="preserve">aware </w:t>
      </w:r>
      <w:r w:rsidR="00524175" w:rsidRPr="0099694F">
        <w:rPr>
          <w:rFonts w:ascii="Calibri" w:hAnsi="Calibri" w:cs="Arial"/>
          <w:sz w:val="22"/>
          <w:szCs w:val="22"/>
        </w:rPr>
        <w:t>(and o</w:t>
      </w:r>
      <w:r w:rsidR="00774149" w:rsidRPr="0099694F">
        <w:rPr>
          <w:rFonts w:ascii="Calibri" w:hAnsi="Calibri" w:cs="Arial"/>
          <w:sz w:val="22"/>
          <w:szCs w:val="22"/>
        </w:rPr>
        <w:t>thers</w:t>
      </w:r>
      <w:r w:rsidR="0081079C" w:rsidRPr="0099694F">
        <w:rPr>
          <w:rFonts w:ascii="Calibri" w:hAnsi="Calibri" w:cs="Arial"/>
          <w:sz w:val="22"/>
          <w:szCs w:val="22"/>
        </w:rPr>
        <w:t xml:space="preserve"> on </w:t>
      </w:r>
      <w:r w:rsidR="00524175" w:rsidRPr="0099694F">
        <w:rPr>
          <w:rFonts w:ascii="Calibri" w:hAnsi="Calibri" w:cs="Arial"/>
          <w:sz w:val="22"/>
          <w:szCs w:val="22"/>
        </w:rPr>
        <w:t xml:space="preserve">the child/youth’s </w:t>
      </w:r>
      <w:r w:rsidR="0081079C" w:rsidRPr="0099694F">
        <w:rPr>
          <w:rFonts w:ascii="Calibri" w:hAnsi="Calibri" w:cs="Arial"/>
          <w:sz w:val="22"/>
          <w:szCs w:val="22"/>
        </w:rPr>
        <w:t>care team</w:t>
      </w:r>
      <w:r w:rsidR="00C778A6" w:rsidRPr="0099694F">
        <w:rPr>
          <w:rFonts w:ascii="Calibri" w:hAnsi="Calibri" w:cs="Arial"/>
          <w:sz w:val="22"/>
          <w:szCs w:val="22"/>
        </w:rPr>
        <w:t xml:space="preserve">, </w:t>
      </w:r>
      <w:r w:rsidR="00524175" w:rsidRPr="0099694F">
        <w:rPr>
          <w:rFonts w:ascii="Calibri" w:hAnsi="Calibri" w:cs="Arial"/>
          <w:sz w:val="22"/>
          <w:szCs w:val="22"/>
        </w:rPr>
        <w:t>according to the child/youth’s consent - pl</w:t>
      </w:r>
      <w:r w:rsidR="00CC0A95" w:rsidRPr="0099694F">
        <w:rPr>
          <w:rFonts w:ascii="Calibri" w:hAnsi="Calibri" w:cs="Arial"/>
          <w:sz w:val="22"/>
          <w:szCs w:val="22"/>
        </w:rPr>
        <w:t xml:space="preserve">ease </w:t>
      </w:r>
      <w:r w:rsidR="0081079C" w:rsidRPr="0099694F">
        <w:rPr>
          <w:rFonts w:ascii="Calibri" w:hAnsi="Calibri" w:cs="Arial"/>
          <w:sz w:val="22"/>
          <w:szCs w:val="22"/>
        </w:rPr>
        <w:t>follow</w:t>
      </w:r>
      <w:r w:rsidR="00CC0A95" w:rsidRPr="0099694F">
        <w:rPr>
          <w:rFonts w:ascii="Calibri" w:hAnsi="Calibri" w:cs="Arial"/>
          <w:sz w:val="22"/>
          <w:szCs w:val="22"/>
        </w:rPr>
        <w:t xml:space="preserve"> the consent proce</w:t>
      </w:r>
      <w:r w:rsidR="00524175" w:rsidRPr="0099694F">
        <w:rPr>
          <w:rFonts w:ascii="Calibri" w:hAnsi="Calibri" w:cs="Arial"/>
          <w:sz w:val="22"/>
          <w:szCs w:val="22"/>
        </w:rPr>
        <w:t>ss as outlined in this document).</w:t>
      </w:r>
    </w:p>
    <w:p w14:paraId="7C6433B4" w14:textId="674C09E3" w:rsidR="00583642" w:rsidRPr="0099694F" w:rsidRDefault="00345437" w:rsidP="00D77A17">
      <w:pPr>
        <w:widowControl w:val="0"/>
        <w:autoSpaceDE w:val="0"/>
        <w:autoSpaceDN w:val="0"/>
        <w:adjustRightInd w:val="0"/>
        <w:spacing w:after="200" w:line="288" w:lineRule="auto"/>
        <w:ind w:left="173" w:right="317"/>
        <w:jc w:val="both"/>
        <w:rPr>
          <w:rFonts w:ascii="Calibri" w:hAnsi="Calibri" w:cs="Arial"/>
          <w:b/>
          <w:color w:val="000000"/>
        </w:rPr>
      </w:pPr>
      <w:r>
        <w:rPr>
          <w:rFonts w:ascii="Calibri" w:hAnsi="Calibri" w:cs="Arial"/>
          <w:b/>
          <w:color w:val="000000"/>
        </w:rPr>
        <w:t xml:space="preserve">Scenario </w:t>
      </w:r>
      <w:r w:rsidR="00D4699F">
        <w:rPr>
          <w:rFonts w:ascii="Calibri" w:hAnsi="Calibri" w:cs="Arial"/>
          <w:b/>
          <w:color w:val="000000"/>
        </w:rPr>
        <w:t>E</w:t>
      </w:r>
      <w:r w:rsidR="00583642" w:rsidRPr="00B65004">
        <w:rPr>
          <w:rFonts w:ascii="Calibri" w:hAnsi="Calibri" w:cs="Arial"/>
          <w:b/>
          <w:color w:val="000000"/>
        </w:rPr>
        <w:t xml:space="preserve">:  </w:t>
      </w:r>
      <w:r w:rsidR="006776B7">
        <w:rPr>
          <w:rFonts w:ascii="Calibri" w:hAnsi="Calibri" w:cs="Arial"/>
          <w:b/>
          <w:color w:val="000000"/>
        </w:rPr>
        <w:t>The ch</w:t>
      </w:r>
      <w:r w:rsidR="00D92527">
        <w:rPr>
          <w:rFonts w:ascii="Calibri" w:hAnsi="Calibri" w:cs="Arial"/>
          <w:b/>
          <w:color w:val="000000"/>
        </w:rPr>
        <w:t xml:space="preserve">ild/youth </w:t>
      </w:r>
      <w:r w:rsidR="00583642" w:rsidRPr="0099694F">
        <w:rPr>
          <w:rFonts w:ascii="Calibri" w:hAnsi="Calibri" w:cs="Arial"/>
          <w:b/>
          <w:color w:val="000000"/>
        </w:rPr>
        <w:t xml:space="preserve">visits the </w:t>
      </w:r>
      <w:r w:rsidR="007A7666" w:rsidRPr="0099694F">
        <w:rPr>
          <w:rFonts w:ascii="Calibri" w:hAnsi="Calibri" w:cs="Arial"/>
          <w:b/>
          <w:color w:val="000000"/>
        </w:rPr>
        <w:t>community partner</w:t>
      </w:r>
      <w:r w:rsidR="00583642" w:rsidRPr="0099694F">
        <w:rPr>
          <w:rFonts w:ascii="Calibri" w:hAnsi="Calibri" w:cs="Arial"/>
          <w:b/>
          <w:color w:val="000000"/>
        </w:rPr>
        <w:t xml:space="preserve"> (self-referral), but has no </w:t>
      </w:r>
      <w:r w:rsidR="007A2A58" w:rsidRPr="0099694F">
        <w:rPr>
          <w:rFonts w:ascii="Calibri" w:hAnsi="Calibri" w:cs="Arial"/>
          <w:b/>
          <w:color w:val="000000"/>
        </w:rPr>
        <w:t>Family Physician</w:t>
      </w:r>
      <w:r w:rsidR="00583642" w:rsidRPr="0099694F">
        <w:rPr>
          <w:rFonts w:ascii="Calibri" w:hAnsi="Calibri" w:cs="Arial"/>
          <w:b/>
          <w:color w:val="000000"/>
        </w:rPr>
        <w:t xml:space="preserve">.  The </w:t>
      </w:r>
      <w:r w:rsidR="007A7666" w:rsidRPr="0099694F">
        <w:rPr>
          <w:rFonts w:ascii="Calibri" w:hAnsi="Calibri" w:cs="Arial"/>
          <w:b/>
          <w:color w:val="000000"/>
        </w:rPr>
        <w:t>community partner</w:t>
      </w:r>
      <w:r w:rsidR="00583642" w:rsidRPr="0099694F">
        <w:rPr>
          <w:rFonts w:ascii="Calibri" w:hAnsi="Calibri" w:cs="Arial"/>
          <w:b/>
          <w:color w:val="000000"/>
        </w:rPr>
        <w:t xml:space="preserve"> becomes aware of information that should be shared with a </w:t>
      </w:r>
      <w:r w:rsidR="007A2A58" w:rsidRPr="0099694F">
        <w:rPr>
          <w:rFonts w:ascii="Calibri" w:hAnsi="Calibri" w:cs="Arial"/>
          <w:b/>
          <w:color w:val="000000"/>
        </w:rPr>
        <w:t>Family Physician</w:t>
      </w:r>
      <w:r w:rsidR="00583642" w:rsidRPr="0099694F">
        <w:rPr>
          <w:rFonts w:ascii="Calibri" w:hAnsi="Calibri" w:cs="Arial"/>
          <w:b/>
          <w:color w:val="000000"/>
        </w:rPr>
        <w:t xml:space="preserve"> and recommends that the client see</w:t>
      </w:r>
      <w:r w:rsidR="001146EA" w:rsidRPr="0099694F">
        <w:rPr>
          <w:rFonts w:ascii="Calibri" w:hAnsi="Calibri" w:cs="Arial"/>
          <w:b/>
          <w:color w:val="000000"/>
        </w:rPr>
        <w:t>s</w:t>
      </w:r>
      <w:r w:rsidR="00583642" w:rsidRPr="0099694F">
        <w:rPr>
          <w:rFonts w:ascii="Calibri" w:hAnsi="Calibri" w:cs="Arial"/>
          <w:b/>
          <w:color w:val="000000"/>
        </w:rPr>
        <w:t xml:space="preserve"> a </w:t>
      </w:r>
      <w:r w:rsidR="007A2A58" w:rsidRPr="0099694F">
        <w:rPr>
          <w:rFonts w:ascii="Calibri" w:hAnsi="Calibri" w:cs="Arial"/>
          <w:b/>
          <w:color w:val="000000"/>
        </w:rPr>
        <w:t>Family Physician</w:t>
      </w:r>
      <w:r w:rsidR="00583642" w:rsidRPr="0099694F">
        <w:rPr>
          <w:rFonts w:ascii="Calibri" w:hAnsi="Calibri" w:cs="Arial"/>
          <w:b/>
          <w:color w:val="000000"/>
        </w:rPr>
        <w:t xml:space="preserve">. </w:t>
      </w:r>
    </w:p>
    <w:p w14:paraId="4E57D1AC" w14:textId="7B5EF1BB" w:rsidR="00583642" w:rsidRPr="0099694F" w:rsidRDefault="007A7666" w:rsidP="00053C00">
      <w:pPr>
        <w:widowControl w:val="0"/>
        <w:autoSpaceDE w:val="0"/>
        <w:autoSpaceDN w:val="0"/>
        <w:adjustRightInd w:val="0"/>
        <w:spacing w:after="120" w:line="288" w:lineRule="auto"/>
        <w:ind w:left="720" w:right="318"/>
        <w:jc w:val="both"/>
        <w:rPr>
          <w:rFonts w:ascii="Calibri" w:hAnsi="Calibri" w:cs="Arial"/>
          <w:i/>
          <w:sz w:val="22"/>
          <w:szCs w:val="22"/>
        </w:rPr>
      </w:pPr>
      <w:r w:rsidRPr="0099694F">
        <w:rPr>
          <w:rFonts w:ascii="Calibri" w:hAnsi="Calibri" w:cs="Arial"/>
          <w:color w:val="000000"/>
          <w:sz w:val="22"/>
          <w:szCs w:val="22"/>
        </w:rPr>
        <w:t>The community partner</w:t>
      </w:r>
      <w:r w:rsidR="00583642" w:rsidRPr="0099694F">
        <w:rPr>
          <w:rFonts w:ascii="Calibri" w:hAnsi="Calibri" w:cs="Arial"/>
          <w:color w:val="000000"/>
          <w:sz w:val="22"/>
          <w:szCs w:val="22"/>
        </w:rPr>
        <w:t xml:space="preserve"> recommends that the </w:t>
      </w:r>
      <w:r w:rsidR="00D92527" w:rsidRPr="0099694F">
        <w:rPr>
          <w:rFonts w:ascii="Calibri" w:hAnsi="Calibri" w:cs="Arial"/>
          <w:color w:val="000000"/>
          <w:sz w:val="22"/>
          <w:szCs w:val="22"/>
        </w:rPr>
        <w:t>child/youth</w:t>
      </w:r>
      <w:r w:rsidR="00583642" w:rsidRPr="0099694F">
        <w:rPr>
          <w:rFonts w:ascii="Calibri" w:hAnsi="Calibri" w:cs="Arial"/>
          <w:color w:val="000000"/>
          <w:sz w:val="22"/>
          <w:szCs w:val="22"/>
        </w:rPr>
        <w:t xml:space="preserve"> go to a walk-in clinic and may provide </w:t>
      </w:r>
      <w:r w:rsidR="00583642" w:rsidRPr="0099694F">
        <w:rPr>
          <w:rFonts w:ascii="Calibri" w:hAnsi="Calibri" w:cs="Arial"/>
          <w:sz w:val="22"/>
          <w:szCs w:val="22"/>
        </w:rPr>
        <w:t xml:space="preserve">the </w:t>
      </w:r>
      <w:r w:rsidR="006F232D" w:rsidRPr="0099694F">
        <w:rPr>
          <w:rFonts w:ascii="Calibri" w:hAnsi="Calibri" w:cs="Arial"/>
          <w:sz w:val="22"/>
          <w:szCs w:val="22"/>
        </w:rPr>
        <w:t>child/youth</w:t>
      </w:r>
      <w:r w:rsidR="00583642" w:rsidRPr="0099694F">
        <w:rPr>
          <w:rFonts w:ascii="Calibri" w:hAnsi="Calibri" w:cs="Arial"/>
          <w:sz w:val="22"/>
          <w:szCs w:val="22"/>
        </w:rPr>
        <w:t xml:space="preserve"> with information to take with him/her.</w:t>
      </w:r>
      <w:r w:rsidR="00F345E6" w:rsidRPr="0099694F">
        <w:rPr>
          <w:rFonts w:ascii="Calibri" w:hAnsi="Calibri" w:cs="Arial"/>
          <w:sz w:val="22"/>
          <w:szCs w:val="22"/>
        </w:rPr>
        <w:t xml:space="preserve"> If </w:t>
      </w:r>
      <w:r w:rsidR="00053C00" w:rsidRPr="0099694F">
        <w:rPr>
          <w:rFonts w:ascii="Calibri" w:hAnsi="Calibri" w:cs="Arial"/>
          <w:sz w:val="22"/>
          <w:szCs w:val="22"/>
        </w:rPr>
        <w:t xml:space="preserve">the South Delta child/youth doesn’t have a </w:t>
      </w:r>
      <w:r w:rsidR="00F345E6" w:rsidRPr="0099694F">
        <w:rPr>
          <w:rFonts w:ascii="Calibri" w:hAnsi="Calibri" w:cs="Arial"/>
          <w:sz w:val="22"/>
          <w:szCs w:val="22"/>
        </w:rPr>
        <w:t>doctor and wants a doctor, the community partner will assist him/her with registering for a doctor</w:t>
      </w:r>
      <w:r w:rsidR="00053C00" w:rsidRPr="0099694F">
        <w:rPr>
          <w:rFonts w:ascii="Calibri" w:hAnsi="Calibri" w:cs="Arial"/>
          <w:sz w:val="22"/>
          <w:szCs w:val="22"/>
        </w:rPr>
        <w:t xml:space="preserve"> in South Delta</w:t>
      </w:r>
      <w:r w:rsidR="00F345E6" w:rsidRPr="0099694F">
        <w:rPr>
          <w:rFonts w:ascii="Calibri" w:hAnsi="Calibri" w:cs="Arial"/>
          <w:sz w:val="22"/>
          <w:szCs w:val="22"/>
        </w:rPr>
        <w:t>.</w:t>
      </w:r>
    </w:p>
    <w:p w14:paraId="1A139904" w14:textId="596F7D58" w:rsidR="00583642" w:rsidRPr="0099694F" w:rsidRDefault="00DD67CB" w:rsidP="00D77A17">
      <w:pPr>
        <w:spacing w:after="120"/>
        <w:ind w:left="720"/>
        <w:rPr>
          <w:rFonts w:ascii="Calibri" w:hAnsi="Calibri" w:cs="Arial"/>
          <w:color w:val="000000"/>
          <w:sz w:val="22"/>
          <w:szCs w:val="22"/>
        </w:rPr>
      </w:pPr>
      <w:r w:rsidRPr="0099694F">
        <w:rPr>
          <w:rFonts w:ascii="Calibri" w:hAnsi="Calibri" w:cs="Arial"/>
          <w:color w:val="000000"/>
          <w:sz w:val="22"/>
          <w:szCs w:val="22"/>
        </w:rPr>
        <w:t>T</w:t>
      </w:r>
      <w:r w:rsidR="00583642" w:rsidRPr="0099694F">
        <w:rPr>
          <w:rFonts w:ascii="Calibri" w:hAnsi="Calibri" w:cs="Arial"/>
          <w:color w:val="000000"/>
          <w:sz w:val="22"/>
          <w:szCs w:val="22"/>
        </w:rPr>
        <w:t xml:space="preserve">he </w:t>
      </w:r>
      <w:r w:rsidR="007A7666" w:rsidRPr="0099694F">
        <w:rPr>
          <w:rFonts w:ascii="Calibri" w:hAnsi="Calibri" w:cs="Arial"/>
          <w:color w:val="000000"/>
          <w:sz w:val="22"/>
          <w:szCs w:val="22"/>
        </w:rPr>
        <w:t>community partner</w:t>
      </w:r>
      <w:r w:rsidR="00AB6EC3" w:rsidRPr="0099694F">
        <w:rPr>
          <w:rFonts w:ascii="Calibri" w:hAnsi="Calibri" w:cs="Arial"/>
          <w:color w:val="000000"/>
          <w:sz w:val="22"/>
          <w:szCs w:val="22"/>
        </w:rPr>
        <w:t>, using the Patient</w:t>
      </w:r>
      <w:r w:rsidR="00583642" w:rsidRPr="0099694F">
        <w:rPr>
          <w:rFonts w:ascii="Calibri" w:hAnsi="Calibri" w:cs="Arial"/>
          <w:color w:val="000000"/>
          <w:sz w:val="22"/>
          <w:szCs w:val="22"/>
        </w:rPr>
        <w:t xml:space="preserve"> Registry function on</w:t>
      </w:r>
      <w:r w:rsidR="00053C00" w:rsidRPr="0099694F">
        <w:rPr>
          <w:rFonts w:ascii="Calibri" w:hAnsi="Calibri" w:cs="Arial"/>
          <w:color w:val="000000"/>
          <w:sz w:val="22"/>
          <w:szCs w:val="22"/>
        </w:rPr>
        <w:t xml:space="preserve"> the</w:t>
      </w:r>
      <w:r w:rsidR="00583642" w:rsidRPr="0099694F">
        <w:rPr>
          <w:rFonts w:ascii="Calibri" w:hAnsi="Calibri" w:cs="Arial"/>
          <w:color w:val="000000"/>
          <w:sz w:val="22"/>
          <w:szCs w:val="22"/>
        </w:rPr>
        <w:t xml:space="preserve"> FETCH</w:t>
      </w:r>
      <w:r w:rsidR="00053C00" w:rsidRPr="0099694F">
        <w:rPr>
          <w:rFonts w:ascii="Calibri" w:hAnsi="Calibri" w:cs="Arial"/>
          <w:color w:val="000000"/>
          <w:sz w:val="22"/>
          <w:szCs w:val="22"/>
        </w:rPr>
        <w:t xml:space="preserve"> (For Everything That’s Community Health) website for South Delta residents</w:t>
      </w:r>
      <w:r w:rsidR="00583642" w:rsidRPr="0099694F">
        <w:rPr>
          <w:rFonts w:ascii="Calibri" w:hAnsi="Calibri" w:cs="Arial"/>
          <w:color w:val="000000"/>
          <w:sz w:val="22"/>
          <w:szCs w:val="22"/>
        </w:rPr>
        <w:t>, enters:</w:t>
      </w:r>
    </w:p>
    <w:p w14:paraId="7CE1E6A5" w14:textId="67875366" w:rsidR="00583642" w:rsidRPr="0099694F" w:rsidRDefault="00583642" w:rsidP="00561FFD">
      <w:pPr>
        <w:pStyle w:val="ListParagraph"/>
        <w:widowControl w:val="0"/>
        <w:numPr>
          <w:ilvl w:val="0"/>
          <w:numId w:val="12"/>
        </w:numPr>
        <w:autoSpaceDE w:val="0"/>
        <w:autoSpaceDN w:val="0"/>
        <w:adjustRightInd w:val="0"/>
        <w:spacing w:after="40" w:line="288" w:lineRule="auto"/>
        <w:ind w:left="1485" w:right="317"/>
        <w:jc w:val="both"/>
        <w:rPr>
          <w:rFonts w:ascii="Calibri" w:hAnsi="Calibri" w:cs="Arial"/>
          <w:color w:val="000000"/>
          <w:sz w:val="22"/>
          <w:szCs w:val="22"/>
        </w:rPr>
      </w:pPr>
      <w:r w:rsidRPr="0099694F">
        <w:rPr>
          <w:rFonts w:ascii="Calibri" w:hAnsi="Calibri" w:cs="Arial"/>
          <w:color w:val="000000"/>
          <w:sz w:val="22"/>
          <w:szCs w:val="22"/>
        </w:rPr>
        <w:t xml:space="preserve">The </w:t>
      </w:r>
      <w:r w:rsidR="00D56327" w:rsidRPr="0099694F">
        <w:rPr>
          <w:rFonts w:ascii="Calibri" w:hAnsi="Calibri" w:cs="Arial"/>
          <w:color w:val="000000"/>
          <w:sz w:val="22"/>
          <w:szCs w:val="22"/>
        </w:rPr>
        <w:t>child/youth’s</w:t>
      </w:r>
      <w:r w:rsidRPr="0099694F">
        <w:rPr>
          <w:rFonts w:ascii="Calibri" w:hAnsi="Calibri" w:cs="Arial"/>
          <w:color w:val="000000"/>
          <w:sz w:val="22"/>
          <w:szCs w:val="22"/>
        </w:rPr>
        <w:t xml:space="preserve"> name, address, and phone number </w:t>
      </w:r>
    </w:p>
    <w:p w14:paraId="015A50FD" w14:textId="31E4181B" w:rsidR="00583642" w:rsidRPr="0099694F" w:rsidRDefault="007A7666" w:rsidP="00561FFD">
      <w:pPr>
        <w:pStyle w:val="ListParagraph"/>
        <w:widowControl w:val="0"/>
        <w:numPr>
          <w:ilvl w:val="0"/>
          <w:numId w:val="12"/>
        </w:numPr>
        <w:autoSpaceDE w:val="0"/>
        <w:autoSpaceDN w:val="0"/>
        <w:adjustRightInd w:val="0"/>
        <w:spacing w:after="40" w:line="288" w:lineRule="auto"/>
        <w:ind w:left="1485" w:right="317"/>
        <w:jc w:val="both"/>
        <w:rPr>
          <w:rFonts w:ascii="Calibri" w:hAnsi="Calibri" w:cs="Arial"/>
          <w:color w:val="000000"/>
          <w:sz w:val="22"/>
          <w:szCs w:val="22"/>
        </w:rPr>
      </w:pPr>
      <w:r w:rsidRPr="0099694F">
        <w:rPr>
          <w:rFonts w:ascii="Calibri" w:hAnsi="Calibri" w:cs="Arial"/>
          <w:color w:val="000000"/>
          <w:sz w:val="22"/>
          <w:szCs w:val="22"/>
        </w:rPr>
        <w:t>Community partner</w:t>
      </w:r>
      <w:r w:rsidR="00583642" w:rsidRPr="0099694F">
        <w:rPr>
          <w:rFonts w:ascii="Calibri" w:hAnsi="Calibri" w:cs="Arial"/>
          <w:color w:val="000000"/>
          <w:sz w:val="22"/>
          <w:szCs w:val="22"/>
        </w:rPr>
        <w:t xml:space="preserve">’s name and organization should the </w:t>
      </w:r>
      <w:r w:rsidR="007A2A58" w:rsidRPr="0099694F">
        <w:rPr>
          <w:rFonts w:ascii="Calibri" w:hAnsi="Calibri" w:cs="Arial"/>
          <w:color w:val="000000"/>
          <w:sz w:val="22"/>
          <w:szCs w:val="22"/>
        </w:rPr>
        <w:t>Family Physician</w:t>
      </w:r>
      <w:r w:rsidR="00583642" w:rsidRPr="0099694F">
        <w:rPr>
          <w:rFonts w:ascii="Calibri" w:hAnsi="Calibri" w:cs="Arial"/>
          <w:color w:val="000000"/>
          <w:sz w:val="22"/>
          <w:szCs w:val="22"/>
        </w:rPr>
        <w:t xml:space="preserve"> need to contact him or her.</w:t>
      </w:r>
    </w:p>
    <w:p w14:paraId="51078BC9" w14:textId="6622D773" w:rsidR="0099694F" w:rsidRPr="00D77A17" w:rsidRDefault="00D56327" w:rsidP="00D77A17">
      <w:pPr>
        <w:pStyle w:val="ListParagraph"/>
        <w:widowControl w:val="0"/>
        <w:numPr>
          <w:ilvl w:val="0"/>
          <w:numId w:val="12"/>
        </w:numPr>
        <w:autoSpaceDE w:val="0"/>
        <w:autoSpaceDN w:val="0"/>
        <w:adjustRightInd w:val="0"/>
        <w:spacing w:after="200" w:line="288" w:lineRule="auto"/>
        <w:ind w:left="1485" w:right="317"/>
        <w:contextualSpacing w:val="0"/>
        <w:jc w:val="both"/>
        <w:rPr>
          <w:rFonts w:ascii="Calibri" w:hAnsi="Calibri" w:cs="Arial"/>
          <w:color w:val="000000"/>
          <w:sz w:val="22"/>
          <w:szCs w:val="22"/>
        </w:rPr>
      </w:pPr>
      <w:r w:rsidRPr="00D77A17">
        <w:rPr>
          <w:rFonts w:ascii="Calibri" w:hAnsi="Calibri" w:cs="Arial"/>
          <w:color w:val="000000"/>
          <w:sz w:val="22"/>
          <w:szCs w:val="22"/>
        </w:rPr>
        <w:t>Verbal or written consent</w:t>
      </w:r>
      <w:r w:rsidR="00583642" w:rsidRPr="00D77A17">
        <w:rPr>
          <w:rFonts w:ascii="Calibri" w:hAnsi="Calibri" w:cs="Arial"/>
          <w:color w:val="000000"/>
          <w:sz w:val="22"/>
          <w:szCs w:val="22"/>
        </w:rPr>
        <w:t xml:space="preserve">, so that you can print </w:t>
      </w:r>
      <w:r w:rsidR="001146EA" w:rsidRPr="00D77A17">
        <w:rPr>
          <w:rFonts w:ascii="Calibri" w:hAnsi="Calibri" w:cs="Arial"/>
          <w:color w:val="000000"/>
          <w:sz w:val="22"/>
          <w:szCs w:val="22"/>
        </w:rPr>
        <w:t>and retain on file.</w:t>
      </w:r>
    </w:p>
    <w:p w14:paraId="5C6064B1" w14:textId="1C9D0010" w:rsidR="00AB6EC3" w:rsidRPr="0099694F" w:rsidRDefault="00E71C5E" w:rsidP="00D77A17">
      <w:pPr>
        <w:widowControl w:val="0"/>
        <w:autoSpaceDE w:val="0"/>
        <w:autoSpaceDN w:val="0"/>
        <w:adjustRightInd w:val="0"/>
        <w:spacing w:after="200" w:line="288" w:lineRule="auto"/>
        <w:ind w:left="346"/>
        <w:jc w:val="both"/>
        <w:rPr>
          <w:rFonts w:ascii="Calibri" w:hAnsi="Calibri" w:cs="Arial"/>
          <w:b/>
          <w:sz w:val="22"/>
          <w:szCs w:val="22"/>
          <w:u w:val="single"/>
        </w:rPr>
      </w:pPr>
      <w:r w:rsidRPr="0099694F">
        <w:rPr>
          <w:rFonts w:ascii="Calibri" w:hAnsi="Calibri" w:cs="Arial"/>
          <w:b/>
          <w:color w:val="000000"/>
          <w:sz w:val="22"/>
          <w:szCs w:val="22"/>
          <w:u w:val="single"/>
        </w:rPr>
        <w:t>Additional</w:t>
      </w:r>
      <w:r w:rsidR="00AB6EC3" w:rsidRPr="0099694F">
        <w:rPr>
          <w:rFonts w:ascii="Calibri" w:hAnsi="Calibri" w:cs="Arial"/>
          <w:b/>
          <w:color w:val="000000"/>
          <w:sz w:val="22"/>
          <w:szCs w:val="22"/>
          <w:u w:val="single"/>
        </w:rPr>
        <w:t xml:space="preserve"> Questions:</w:t>
      </w:r>
    </w:p>
    <w:p w14:paraId="468EED54" w14:textId="55EE9F0A" w:rsidR="008F0A64" w:rsidRPr="0099694F" w:rsidRDefault="008F0A64" w:rsidP="00561FFD">
      <w:pPr>
        <w:pStyle w:val="ListParagraph"/>
        <w:widowControl w:val="0"/>
        <w:numPr>
          <w:ilvl w:val="0"/>
          <w:numId w:val="8"/>
        </w:numPr>
        <w:autoSpaceDE w:val="0"/>
        <w:autoSpaceDN w:val="0"/>
        <w:adjustRightInd w:val="0"/>
        <w:spacing w:after="40" w:line="288" w:lineRule="auto"/>
        <w:ind w:left="709"/>
        <w:jc w:val="both"/>
        <w:rPr>
          <w:rFonts w:ascii="Calibri" w:hAnsi="Calibri" w:cs="Arial"/>
          <w:sz w:val="22"/>
          <w:szCs w:val="22"/>
        </w:rPr>
      </w:pPr>
      <w:r w:rsidRPr="0099694F">
        <w:rPr>
          <w:rFonts w:ascii="Calibri" w:hAnsi="Calibri" w:cs="Arial"/>
          <w:b/>
          <w:sz w:val="22"/>
          <w:szCs w:val="22"/>
        </w:rPr>
        <w:t xml:space="preserve">Question:  When would a </w:t>
      </w:r>
      <w:r w:rsidR="007A2A58" w:rsidRPr="0099694F">
        <w:rPr>
          <w:rFonts w:ascii="Calibri" w:hAnsi="Calibri" w:cs="Arial"/>
          <w:b/>
          <w:sz w:val="22"/>
          <w:szCs w:val="22"/>
        </w:rPr>
        <w:t>Family Physician</w:t>
      </w:r>
      <w:r w:rsidRPr="0099694F">
        <w:rPr>
          <w:rFonts w:ascii="Calibri" w:hAnsi="Calibri" w:cs="Arial"/>
          <w:b/>
          <w:sz w:val="22"/>
          <w:szCs w:val="22"/>
        </w:rPr>
        <w:t xml:space="preserve"> communicate the </w:t>
      </w:r>
      <w:r w:rsidR="00D56327" w:rsidRPr="0099694F">
        <w:rPr>
          <w:rFonts w:ascii="Calibri" w:hAnsi="Calibri" w:cs="Arial"/>
          <w:b/>
          <w:sz w:val="22"/>
          <w:szCs w:val="22"/>
        </w:rPr>
        <w:t xml:space="preserve">child/youth </w:t>
      </w:r>
      <w:r w:rsidRPr="0099694F">
        <w:rPr>
          <w:rFonts w:ascii="Calibri" w:hAnsi="Calibri" w:cs="Arial"/>
          <w:b/>
          <w:sz w:val="22"/>
          <w:szCs w:val="22"/>
        </w:rPr>
        <w:t xml:space="preserve">patient’s physical/medical issues </w:t>
      </w:r>
      <w:r w:rsidR="007375F8" w:rsidRPr="0099694F">
        <w:rPr>
          <w:rFonts w:ascii="Calibri" w:hAnsi="Calibri" w:cs="Arial"/>
          <w:b/>
          <w:sz w:val="22"/>
          <w:szCs w:val="22"/>
        </w:rPr>
        <w:t>(e.g., endocrine, poly-pharmacy, anemia, auto-immune)</w:t>
      </w:r>
      <w:r w:rsidR="007375F8" w:rsidRPr="0099694F">
        <w:rPr>
          <w:rFonts w:ascii="Calibri" w:hAnsi="Calibri" w:cs="Arial"/>
          <w:sz w:val="22"/>
          <w:szCs w:val="22"/>
        </w:rPr>
        <w:t xml:space="preserve"> </w:t>
      </w:r>
      <w:r w:rsidRPr="0099694F">
        <w:rPr>
          <w:rFonts w:ascii="Calibri" w:hAnsi="Calibri" w:cs="Arial"/>
          <w:b/>
          <w:sz w:val="22"/>
          <w:szCs w:val="22"/>
        </w:rPr>
        <w:t>to</w:t>
      </w:r>
      <w:r w:rsidR="00774149" w:rsidRPr="0099694F">
        <w:rPr>
          <w:rFonts w:ascii="Calibri" w:hAnsi="Calibri" w:cs="Arial"/>
          <w:b/>
          <w:sz w:val="22"/>
          <w:szCs w:val="22"/>
        </w:rPr>
        <w:t xml:space="preserve"> </w:t>
      </w:r>
      <w:r w:rsidR="00C778A6" w:rsidRPr="0099694F">
        <w:rPr>
          <w:rFonts w:ascii="Calibri" w:hAnsi="Calibri" w:cs="Arial"/>
          <w:b/>
          <w:sz w:val="22"/>
          <w:szCs w:val="22"/>
        </w:rPr>
        <w:t>the child/youth’s care team</w:t>
      </w:r>
      <w:r w:rsidRPr="0099694F">
        <w:rPr>
          <w:rFonts w:ascii="Calibri" w:hAnsi="Calibri" w:cs="Arial"/>
          <w:b/>
          <w:sz w:val="22"/>
          <w:szCs w:val="22"/>
        </w:rPr>
        <w:t>?</w:t>
      </w:r>
    </w:p>
    <w:p w14:paraId="74338934" w14:textId="77777777" w:rsidR="008F0A64" w:rsidRPr="0099694F" w:rsidRDefault="008F0A64" w:rsidP="00561FFD">
      <w:pPr>
        <w:pStyle w:val="ListParagraph"/>
        <w:widowControl w:val="0"/>
        <w:autoSpaceDE w:val="0"/>
        <w:autoSpaceDN w:val="0"/>
        <w:adjustRightInd w:val="0"/>
        <w:spacing w:after="40" w:line="288" w:lineRule="auto"/>
        <w:ind w:left="709"/>
        <w:jc w:val="both"/>
        <w:rPr>
          <w:rFonts w:ascii="Calibri" w:hAnsi="Calibri" w:cs="Arial"/>
          <w:sz w:val="22"/>
          <w:szCs w:val="22"/>
        </w:rPr>
      </w:pPr>
    </w:p>
    <w:p w14:paraId="6F571897" w14:textId="0E381950" w:rsidR="004840CD" w:rsidRPr="0099694F" w:rsidRDefault="00774149" w:rsidP="004840CD">
      <w:pPr>
        <w:pStyle w:val="ListParagraph"/>
        <w:widowControl w:val="0"/>
        <w:autoSpaceDE w:val="0"/>
        <w:autoSpaceDN w:val="0"/>
        <w:adjustRightInd w:val="0"/>
        <w:spacing w:after="40" w:line="288" w:lineRule="auto"/>
        <w:ind w:left="709"/>
        <w:jc w:val="both"/>
        <w:rPr>
          <w:rFonts w:ascii="Calibri" w:hAnsi="Calibri" w:cs="Arial"/>
          <w:sz w:val="22"/>
          <w:szCs w:val="22"/>
        </w:rPr>
      </w:pPr>
      <w:r w:rsidRPr="0099694F">
        <w:rPr>
          <w:rFonts w:ascii="Calibri" w:hAnsi="Calibri" w:cs="Arial"/>
          <w:sz w:val="22"/>
          <w:szCs w:val="22"/>
        </w:rPr>
        <w:t xml:space="preserve">Answer: </w:t>
      </w:r>
      <w:r w:rsidR="004840CD" w:rsidRPr="0099694F">
        <w:rPr>
          <w:rFonts w:ascii="Calibri" w:hAnsi="Calibri" w:cs="Arial"/>
          <w:sz w:val="22"/>
          <w:szCs w:val="22"/>
        </w:rPr>
        <w:t xml:space="preserve">While this may occur infrequently, the family physician would assess, on a need to know basis, whether information needs to be shared with members of the child/youth’s care team and will communicate medical / physical issues accordingly. Generally speaking, a Family Physician will transfer information (e.g., </w:t>
      </w:r>
      <w:r w:rsidR="00521C20" w:rsidRPr="0099694F">
        <w:rPr>
          <w:rFonts w:ascii="Calibri" w:hAnsi="Calibri" w:cs="Arial"/>
          <w:sz w:val="22"/>
          <w:szCs w:val="22"/>
        </w:rPr>
        <w:t xml:space="preserve">a </w:t>
      </w:r>
      <w:r w:rsidR="004840CD" w:rsidRPr="0099694F">
        <w:rPr>
          <w:rFonts w:ascii="Calibri" w:hAnsi="Calibri" w:cs="Arial"/>
          <w:sz w:val="22"/>
          <w:szCs w:val="22"/>
        </w:rPr>
        <w:t xml:space="preserve">letter) to another care provider via the child/youth patient or family.  </w:t>
      </w:r>
    </w:p>
    <w:p w14:paraId="4291CA1B" w14:textId="4B7F3B63" w:rsidR="00583642" w:rsidRPr="0099694F" w:rsidRDefault="00583642" w:rsidP="00561FFD">
      <w:pPr>
        <w:pStyle w:val="ListParagraph"/>
        <w:widowControl w:val="0"/>
        <w:numPr>
          <w:ilvl w:val="0"/>
          <w:numId w:val="8"/>
        </w:numPr>
        <w:autoSpaceDE w:val="0"/>
        <w:autoSpaceDN w:val="0"/>
        <w:adjustRightInd w:val="0"/>
        <w:spacing w:after="40" w:line="288" w:lineRule="auto"/>
        <w:ind w:left="709"/>
        <w:jc w:val="both"/>
        <w:rPr>
          <w:rFonts w:ascii="Calibri" w:hAnsi="Calibri" w:cs="Arial"/>
          <w:b/>
          <w:color w:val="000000"/>
          <w:sz w:val="22"/>
          <w:szCs w:val="22"/>
        </w:rPr>
      </w:pPr>
      <w:r w:rsidRPr="0099694F">
        <w:rPr>
          <w:rFonts w:ascii="Calibri" w:hAnsi="Calibri" w:cs="Arial"/>
          <w:b/>
          <w:color w:val="000000"/>
          <w:sz w:val="22"/>
          <w:szCs w:val="22"/>
        </w:rPr>
        <w:t xml:space="preserve">When would there be a need for </w:t>
      </w:r>
      <w:r w:rsidR="00521C20" w:rsidRPr="0099694F">
        <w:rPr>
          <w:rFonts w:ascii="Calibri" w:hAnsi="Calibri" w:cs="Arial"/>
          <w:b/>
          <w:color w:val="000000"/>
          <w:sz w:val="22"/>
          <w:szCs w:val="22"/>
        </w:rPr>
        <w:t>the</w:t>
      </w:r>
      <w:r w:rsidRPr="0099694F">
        <w:rPr>
          <w:rFonts w:ascii="Calibri" w:hAnsi="Calibri" w:cs="Arial"/>
          <w:b/>
          <w:color w:val="000000"/>
          <w:sz w:val="22"/>
          <w:szCs w:val="22"/>
        </w:rPr>
        <w:t xml:space="preserve"> </w:t>
      </w:r>
      <w:r w:rsidR="007A7666" w:rsidRPr="0099694F">
        <w:rPr>
          <w:rFonts w:ascii="Calibri" w:hAnsi="Calibri" w:cs="Arial"/>
          <w:b/>
          <w:color w:val="000000"/>
          <w:sz w:val="22"/>
          <w:szCs w:val="22"/>
        </w:rPr>
        <w:t>community partner</w:t>
      </w:r>
      <w:r w:rsidRPr="0099694F">
        <w:rPr>
          <w:rFonts w:ascii="Calibri" w:hAnsi="Calibri" w:cs="Arial"/>
          <w:b/>
          <w:color w:val="000000"/>
          <w:sz w:val="22"/>
          <w:szCs w:val="22"/>
        </w:rPr>
        <w:t xml:space="preserve"> to call the </w:t>
      </w:r>
      <w:r w:rsidR="007A2A58" w:rsidRPr="0099694F">
        <w:rPr>
          <w:rFonts w:ascii="Calibri" w:hAnsi="Calibri" w:cs="Arial"/>
          <w:b/>
          <w:color w:val="000000"/>
          <w:sz w:val="22"/>
          <w:szCs w:val="22"/>
        </w:rPr>
        <w:t>Family Physician</w:t>
      </w:r>
      <w:r w:rsidRPr="0099694F">
        <w:rPr>
          <w:rFonts w:ascii="Calibri" w:hAnsi="Calibri" w:cs="Arial"/>
          <w:b/>
          <w:color w:val="000000"/>
          <w:sz w:val="22"/>
          <w:szCs w:val="22"/>
        </w:rPr>
        <w:t>, and not just fax information?</w:t>
      </w:r>
    </w:p>
    <w:p w14:paraId="6E034493" w14:textId="77777777" w:rsidR="00583642" w:rsidRPr="00F8545D" w:rsidRDefault="00583642" w:rsidP="00561FFD">
      <w:pPr>
        <w:pStyle w:val="ListParagraph"/>
        <w:widowControl w:val="0"/>
        <w:autoSpaceDE w:val="0"/>
        <w:autoSpaceDN w:val="0"/>
        <w:adjustRightInd w:val="0"/>
        <w:spacing w:line="288" w:lineRule="auto"/>
        <w:jc w:val="both"/>
        <w:rPr>
          <w:rFonts w:ascii="Calibri" w:hAnsi="Calibri" w:cs="Arial"/>
          <w:color w:val="000000"/>
          <w:sz w:val="12"/>
          <w:szCs w:val="22"/>
        </w:rPr>
      </w:pPr>
    </w:p>
    <w:p w14:paraId="0E6AA248" w14:textId="348A5EA0" w:rsidR="00583642" w:rsidRDefault="00583642" w:rsidP="00561FFD">
      <w:pPr>
        <w:pStyle w:val="ListParagraph"/>
        <w:widowControl w:val="0"/>
        <w:autoSpaceDE w:val="0"/>
        <w:autoSpaceDN w:val="0"/>
        <w:adjustRightInd w:val="0"/>
        <w:spacing w:line="288" w:lineRule="auto"/>
        <w:ind w:left="709"/>
        <w:jc w:val="both"/>
        <w:rPr>
          <w:rFonts w:ascii="Calibri" w:hAnsi="Calibri" w:cs="Arial"/>
          <w:color w:val="000000"/>
          <w:sz w:val="22"/>
          <w:szCs w:val="22"/>
        </w:rPr>
      </w:pPr>
      <w:r>
        <w:rPr>
          <w:rFonts w:ascii="Calibri" w:hAnsi="Calibri" w:cs="Arial"/>
          <w:color w:val="000000"/>
          <w:sz w:val="22"/>
          <w:szCs w:val="22"/>
        </w:rPr>
        <w:t xml:space="preserve">Answer:  The </w:t>
      </w:r>
      <w:r w:rsidR="007A2A58">
        <w:rPr>
          <w:rFonts w:ascii="Calibri" w:hAnsi="Calibri" w:cs="Arial"/>
          <w:color w:val="000000"/>
          <w:sz w:val="22"/>
          <w:szCs w:val="22"/>
        </w:rPr>
        <w:t>Family Physician</w:t>
      </w:r>
      <w:r w:rsidRPr="00021285">
        <w:rPr>
          <w:rFonts w:ascii="Calibri" w:hAnsi="Calibri" w:cs="Arial"/>
          <w:color w:val="000000"/>
          <w:sz w:val="22"/>
          <w:szCs w:val="22"/>
        </w:rPr>
        <w:t xml:space="preserve"> expects, </w:t>
      </w:r>
      <w:r>
        <w:rPr>
          <w:rFonts w:ascii="Calibri" w:hAnsi="Calibri" w:cs="Arial"/>
          <w:color w:val="000000"/>
          <w:sz w:val="22"/>
          <w:szCs w:val="22"/>
        </w:rPr>
        <w:t xml:space="preserve">and </w:t>
      </w:r>
      <w:r w:rsidRPr="00021285">
        <w:rPr>
          <w:rFonts w:ascii="Calibri" w:hAnsi="Calibri" w:cs="Arial"/>
          <w:color w:val="000000"/>
          <w:sz w:val="22"/>
          <w:szCs w:val="22"/>
        </w:rPr>
        <w:t>wants</w:t>
      </w:r>
      <w:r>
        <w:rPr>
          <w:rFonts w:ascii="Calibri" w:hAnsi="Calibri" w:cs="Arial"/>
          <w:color w:val="000000"/>
          <w:sz w:val="22"/>
          <w:szCs w:val="22"/>
        </w:rPr>
        <w:t>,</w:t>
      </w:r>
      <w:r w:rsidRPr="00021285">
        <w:rPr>
          <w:rFonts w:ascii="Calibri" w:hAnsi="Calibri" w:cs="Arial"/>
          <w:color w:val="000000"/>
          <w:sz w:val="22"/>
          <w:szCs w:val="22"/>
        </w:rPr>
        <w:t xml:space="preserve"> a call when</w:t>
      </w:r>
      <w:r>
        <w:rPr>
          <w:rFonts w:ascii="Calibri" w:hAnsi="Calibri" w:cs="Arial"/>
          <w:color w:val="000000"/>
          <w:sz w:val="22"/>
          <w:szCs w:val="22"/>
        </w:rPr>
        <w:t xml:space="preserve"> the</w:t>
      </w:r>
      <w:r w:rsidRPr="00021285">
        <w:rPr>
          <w:rFonts w:ascii="Calibri" w:hAnsi="Calibri" w:cs="Arial"/>
          <w:color w:val="000000"/>
          <w:sz w:val="22"/>
          <w:szCs w:val="22"/>
        </w:rPr>
        <w:t xml:space="preserve"> </w:t>
      </w:r>
      <w:r w:rsidR="00D56327">
        <w:rPr>
          <w:rFonts w:ascii="Calibri" w:hAnsi="Calibri" w:cs="Arial"/>
          <w:color w:val="000000"/>
          <w:sz w:val="22"/>
          <w:szCs w:val="22"/>
        </w:rPr>
        <w:t xml:space="preserve">child/youth </w:t>
      </w:r>
      <w:r w:rsidRPr="00021285">
        <w:rPr>
          <w:rFonts w:ascii="Calibri" w:hAnsi="Calibri" w:cs="Arial"/>
          <w:color w:val="000000"/>
          <w:sz w:val="22"/>
          <w:szCs w:val="22"/>
        </w:rPr>
        <w:t xml:space="preserve">is a danger to self or </w:t>
      </w:r>
      <w:r>
        <w:rPr>
          <w:rFonts w:ascii="Calibri" w:hAnsi="Calibri" w:cs="Arial"/>
          <w:color w:val="000000"/>
          <w:sz w:val="22"/>
          <w:szCs w:val="22"/>
        </w:rPr>
        <w:t xml:space="preserve">to </w:t>
      </w:r>
      <w:r w:rsidRPr="00021285">
        <w:rPr>
          <w:rFonts w:ascii="Calibri" w:hAnsi="Calibri" w:cs="Arial"/>
          <w:color w:val="000000"/>
          <w:sz w:val="22"/>
          <w:szCs w:val="22"/>
        </w:rPr>
        <w:t>others.</w:t>
      </w:r>
    </w:p>
    <w:p w14:paraId="5AD35966" w14:textId="77777777" w:rsidR="00583642" w:rsidRPr="00B52077" w:rsidRDefault="00583642" w:rsidP="00B52077">
      <w:pPr>
        <w:widowControl w:val="0"/>
        <w:autoSpaceDE w:val="0"/>
        <w:autoSpaceDN w:val="0"/>
        <w:adjustRightInd w:val="0"/>
        <w:spacing w:line="288" w:lineRule="auto"/>
        <w:jc w:val="both"/>
        <w:rPr>
          <w:rFonts w:ascii="Calibri" w:hAnsi="Calibri" w:cs="Arial"/>
          <w:sz w:val="22"/>
          <w:szCs w:val="22"/>
        </w:rPr>
      </w:pPr>
    </w:p>
    <w:p w14:paraId="791982FB" w14:textId="079D3B29" w:rsidR="00583642" w:rsidRPr="0099694F" w:rsidRDefault="00583642" w:rsidP="00561FFD">
      <w:pPr>
        <w:pStyle w:val="ListParagraph"/>
        <w:widowControl w:val="0"/>
        <w:numPr>
          <w:ilvl w:val="0"/>
          <w:numId w:val="8"/>
        </w:numPr>
        <w:autoSpaceDE w:val="0"/>
        <w:autoSpaceDN w:val="0"/>
        <w:adjustRightInd w:val="0"/>
        <w:spacing w:after="40" w:line="288" w:lineRule="auto"/>
        <w:ind w:left="709"/>
        <w:jc w:val="both"/>
        <w:rPr>
          <w:rFonts w:ascii="Calibri" w:hAnsi="Calibri" w:cs="Arial"/>
          <w:b/>
          <w:sz w:val="22"/>
          <w:szCs w:val="22"/>
        </w:rPr>
      </w:pPr>
      <w:r w:rsidRPr="0099694F">
        <w:rPr>
          <w:rFonts w:ascii="Calibri" w:hAnsi="Calibri" w:cs="Arial"/>
          <w:b/>
          <w:sz w:val="22"/>
          <w:szCs w:val="22"/>
        </w:rPr>
        <w:t>What about a situation where the</w:t>
      </w:r>
      <w:r w:rsidR="00D56327" w:rsidRPr="0099694F">
        <w:rPr>
          <w:rFonts w:ascii="Calibri" w:hAnsi="Calibri" w:cs="Arial"/>
          <w:b/>
          <w:sz w:val="22"/>
          <w:szCs w:val="22"/>
        </w:rPr>
        <w:t xml:space="preserve"> child/youth</w:t>
      </w:r>
      <w:r w:rsidRPr="0099694F">
        <w:rPr>
          <w:rFonts w:ascii="Calibri" w:hAnsi="Calibri" w:cs="Arial"/>
          <w:b/>
          <w:sz w:val="22"/>
          <w:szCs w:val="22"/>
        </w:rPr>
        <w:t xml:space="preserve"> client is with </w:t>
      </w:r>
      <w:r w:rsidR="00DD67CB" w:rsidRPr="0099694F">
        <w:rPr>
          <w:rFonts w:ascii="Calibri" w:hAnsi="Calibri" w:cs="Arial"/>
          <w:b/>
          <w:sz w:val="22"/>
          <w:szCs w:val="22"/>
        </w:rPr>
        <w:t xml:space="preserve">a </w:t>
      </w:r>
      <w:r w:rsidR="007A7666" w:rsidRPr="0099694F">
        <w:rPr>
          <w:rFonts w:ascii="Calibri" w:hAnsi="Calibri" w:cs="Arial"/>
          <w:b/>
          <w:sz w:val="22"/>
          <w:szCs w:val="22"/>
        </w:rPr>
        <w:t>community partner</w:t>
      </w:r>
      <w:r w:rsidRPr="0099694F">
        <w:rPr>
          <w:rFonts w:ascii="Calibri" w:hAnsi="Calibri" w:cs="Arial"/>
          <w:b/>
          <w:sz w:val="22"/>
          <w:szCs w:val="22"/>
        </w:rPr>
        <w:t xml:space="preserve"> and is experiencing an incident / crisis (non-urgent</w:t>
      </w:r>
      <w:r w:rsidR="00C778A6" w:rsidRPr="0099694F">
        <w:rPr>
          <w:rFonts w:ascii="Calibri" w:hAnsi="Calibri" w:cs="Arial"/>
          <w:b/>
          <w:sz w:val="22"/>
          <w:szCs w:val="22"/>
        </w:rPr>
        <w:t>)?</w:t>
      </w:r>
    </w:p>
    <w:p w14:paraId="62C2CAB9" w14:textId="77777777" w:rsidR="00583642" w:rsidRPr="0099694F" w:rsidRDefault="00583642" w:rsidP="00561FFD">
      <w:pPr>
        <w:pStyle w:val="ListParagraph"/>
        <w:widowControl w:val="0"/>
        <w:autoSpaceDE w:val="0"/>
        <w:autoSpaceDN w:val="0"/>
        <w:adjustRightInd w:val="0"/>
        <w:spacing w:line="288" w:lineRule="auto"/>
        <w:jc w:val="both"/>
        <w:rPr>
          <w:rFonts w:ascii="Calibri" w:hAnsi="Calibri" w:cs="Arial"/>
          <w:sz w:val="12"/>
          <w:szCs w:val="22"/>
        </w:rPr>
      </w:pPr>
    </w:p>
    <w:p w14:paraId="7AE86A6D" w14:textId="64F6E133" w:rsidR="00583642" w:rsidRPr="0099694F" w:rsidRDefault="00583642" w:rsidP="00D77A17">
      <w:pPr>
        <w:pStyle w:val="ListParagraph"/>
        <w:widowControl w:val="0"/>
        <w:autoSpaceDE w:val="0"/>
        <w:autoSpaceDN w:val="0"/>
        <w:adjustRightInd w:val="0"/>
        <w:spacing w:after="200" w:line="288" w:lineRule="auto"/>
        <w:ind w:left="706"/>
        <w:contextualSpacing w:val="0"/>
        <w:jc w:val="both"/>
        <w:rPr>
          <w:rFonts w:ascii="Calibri" w:hAnsi="Calibri" w:cs="Arial"/>
          <w:sz w:val="36"/>
          <w:szCs w:val="22"/>
        </w:rPr>
      </w:pPr>
      <w:r w:rsidRPr="0099694F">
        <w:rPr>
          <w:rFonts w:ascii="Calibri" w:hAnsi="Calibri" w:cs="Arial"/>
          <w:sz w:val="22"/>
          <w:szCs w:val="22"/>
        </w:rPr>
        <w:t xml:space="preserve">Answer:  The </w:t>
      </w:r>
      <w:r w:rsidR="007A7666" w:rsidRPr="0099694F">
        <w:rPr>
          <w:rFonts w:ascii="Calibri" w:hAnsi="Calibri" w:cs="Arial"/>
          <w:sz w:val="22"/>
          <w:szCs w:val="22"/>
        </w:rPr>
        <w:t>community partner</w:t>
      </w:r>
      <w:r w:rsidRPr="0099694F">
        <w:rPr>
          <w:rFonts w:ascii="Calibri" w:hAnsi="Calibri" w:cs="Arial"/>
          <w:sz w:val="22"/>
          <w:szCs w:val="22"/>
        </w:rPr>
        <w:t xml:space="preserve"> should exercise professional judgment regarding when to call the </w:t>
      </w:r>
      <w:r w:rsidR="007A2A58" w:rsidRPr="0099694F">
        <w:rPr>
          <w:rFonts w:ascii="Calibri" w:hAnsi="Calibri" w:cs="Arial"/>
          <w:sz w:val="22"/>
          <w:szCs w:val="22"/>
        </w:rPr>
        <w:t>Family Physician</w:t>
      </w:r>
      <w:r w:rsidRPr="0099694F">
        <w:rPr>
          <w:rFonts w:ascii="Calibri" w:hAnsi="Calibri" w:cs="Arial"/>
          <w:sz w:val="22"/>
          <w:szCs w:val="22"/>
        </w:rPr>
        <w:t xml:space="preserve"> </w:t>
      </w:r>
      <w:r w:rsidR="0046614A" w:rsidRPr="0099694F">
        <w:rPr>
          <w:rFonts w:ascii="Calibri" w:hAnsi="Calibri" w:cs="Arial"/>
          <w:sz w:val="22"/>
          <w:szCs w:val="22"/>
        </w:rPr>
        <w:t xml:space="preserve">and/or members of the </w:t>
      </w:r>
      <w:r w:rsidR="002C611F" w:rsidRPr="0099694F">
        <w:rPr>
          <w:rFonts w:ascii="Calibri" w:hAnsi="Calibri" w:cs="Arial"/>
          <w:sz w:val="22"/>
          <w:szCs w:val="22"/>
        </w:rPr>
        <w:t>mental health care team</w:t>
      </w:r>
      <w:r w:rsidR="0046614A" w:rsidRPr="0099694F">
        <w:rPr>
          <w:rFonts w:ascii="Calibri" w:hAnsi="Calibri" w:cs="Arial"/>
          <w:sz w:val="22"/>
          <w:szCs w:val="22"/>
        </w:rPr>
        <w:t xml:space="preserve"> </w:t>
      </w:r>
      <w:r w:rsidR="0081079C" w:rsidRPr="0099694F">
        <w:rPr>
          <w:rFonts w:ascii="Calibri" w:hAnsi="Calibri" w:cs="Arial"/>
          <w:sz w:val="22"/>
          <w:szCs w:val="22"/>
        </w:rPr>
        <w:t>or send relevant information, and in accordance with the child/youth’s conse</w:t>
      </w:r>
      <w:r w:rsidR="00C778A6" w:rsidRPr="0099694F">
        <w:rPr>
          <w:rFonts w:ascii="Calibri" w:hAnsi="Calibri" w:cs="Arial"/>
          <w:sz w:val="22"/>
          <w:szCs w:val="22"/>
        </w:rPr>
        <w:t>n</w:t>
      </w:r>
      <w:r w:rsidR="0081079C" w:rsidRPr="0099694F">
        <w:rPr>
          <w:rFonts w:ascii="Calibri" w:hAnsi="Calibri" w:cs="Arial"/>
          <w:sz w:val="22"/>
          <w:szCs w:val="22"/>
        </w:rPr>
        <w:t>t.</w:t>
      </w:r>
    </w:p>
    <w:p w14:paraId="4147C30C" w14:textId="1CFA2C9A" w:rsidR="00583642" w:rsidRPr="0099694F" w:rsidRDefault="007E0EE9" w:rsidP="007F583E">
      <w:pPr>
        <w:pStyle w:val="ListParagraph"/>
        <w:widowControl w:val="0"/>
        <w:numPr>
          <w:ilvl w:val="0"/>
          <w:numId w:val="8"/>
        </w:numPr>
        <w:autoSpaceDE w:val="0"/>
        <w:autoSpaceDN w:val="0"/>
        <w:adjustRightInd w:val="0"/>
        <w:ind w:left="709"/>
        <w:jc w:val="both"/>
        <w:rPr>
          <w:rFonts w:ascii="Calibri" w:hAnsi="Calibri" w:cs="Arial"/>
          <w:b/>
          <w:color w:val="000000"/>
          <w:sz w:val="22"/>
          <w:szCs w:val="22"/>
        </w:rPr>
      </w:pPr>
      <w:r w:rsidRPr="0099694F">
        <w:rPr>
          <w:rFonts w:ascii="Calibri" w:hAnsi="Calibri" w:cs="Arial"/>
          <w:b/>
          <w:sz w:val="22"/>
          <w:szCs w:val="22"/>
        </w:rPr>
        <w:t xml:space="preserve">If </w:t>
      </w:r>
      <w:r w:rsidR="00583642" w:rsidRPr="0099694F">
        <w:rPr>
          <w:rFonts w:ascii="Calibri" w:hAnsi="Calibri" w:cs="Arial"/>
          <w:b/>
          <w:sz w:val="22"/>
          <w:szCs w:val="22"/>
        </w:rPr>
        <w:t xml:space="preserve">a </w:t>
      </w:r>
      <w:r w:rsidR="0021723E" w:rsidRPr="0099694F">
        <w:rPr>
          <w:rFonts w:ascii="Calibri" w:hAnsi="Calibri" w:cs="Arial"/>
          <w:b/>
          <w:sz w:val="22"/>
          <w:szCs w:val="22"/>
        </w:rPr>
        <w:t xml:space="preserve">Family Physician makes a </w:t>
      </w:r>
      <w:r w:rsidR="00583642" w:rsidRPr="0099694F">
        <w:rPr>
          <w:rFonts w:ascii="Calibri" w:hAnsi="Calibri" w:cs="Arial"/>
          <w:b/>
          <w:sz w:val="22"/>
          <w:szCs w:val="22"/>
        </w:rPr>
        <w:t xml:space="preserve">referral </w:t>
      </w:r>
      <w:r w:rsidR="0021723E" w:rsidRPr="0099694F">
        <w:rPr>
          <w:rFonts w:ascii="Calibri" w:hAnsi="Calibri" w:cs="Arial"/>
          <w:b/>
          <w:sz w:val="22"/>
          <w:szCs w:val="22"/>
        </w:rPr>
        <w:t xml:space="preserve">to a community partner </w:t>
      </w:r>
      <w:r w:rsidR="00583642" w:rsidRPr="0099694F">
        <w:rPr>
          <w:rFonts w:ascii="Calibri" w:hAnsi="Calibri" w:cs="Arial"/>
          <w:b/>
          <w:sz w:val="22"/>
          <w:szCs w:val="22"/>
        </w:rPr>
        <w:t xml:space="preserve">and information is shared (either </w:t>
      </w:r>
      <w:r w:rsidR="00DD67CB" w:rsidRPr="0099694F">
        <w:rPr>
          <w:rFonts w:ascii="Calibri" w:hAnsi="Calibri" w:cs="Arial"/>
          <w:b/>
          <w:sz w:val="22"/>
          <w:szCs w:val="22"/>
        </w:rPr>
        <w:t>with a</w:t>
      </w:r>
      <w:r w:rsidR="00583642" w:rsidRPr="0099694F">
        <w:rPr>
          <w:rFonts w:ascii="Calibri" w:hAnsi="Calibri" w:cs="Arial"/>
          <w:b/>
          <w:sz w:val="22"/>
          <w:szCs w:val="22"/>
        </w:rPr>
        <w:t xml:space="preserve"> </w:t>
      </w:r>
      <w:r w:rsidR="007A2A58" w:rsidRPr="0099694F">
        <w:rPr>
          <w:rFonts w:ascii="Calibri" w:hAnsi="Calibri" w:cs="Arial"/>
          <w:b/>
          <w:sz w:val="22"/>
          <w:szCs w:val="22"/>
        </w:rPr>
        <w:t>Family Physician</w:t>
      </w:r>
      <w:r w:rsidR="00583642" w:rsidRPr="0099694F">
        <w:rPr>
          <w:rFonts w:ascii="Calibri" w:hAnsi="Calibri" w:cs="Arial"/>
          <w:b/>
          <w:sz w:val="22"/>
          <w:szCs w:val="22"/>
        </w:rPr>
        <w:t xml:space="preserve"> or </w:t>
      </w:r>
      <w:r w:rsidR="00DD67CB" w:rsidRPr="0099694F">
        <w:rPr>
          <w:rFonts w:ascii="Calibri" w:hAnsi="Calibri" w:cs="Arial"/>
          <w:b/>
          <w:sz w:val="22"/>
          <w:szCs w:val="22"/>
        </w:rPr>
        <w:t>with</w:t>
      </w:r>
      <w:r w:rsidR="00DD67CB" w:rsidRPr="0099694F">
        <w:rPr>
          <w:rFonts w:ascii="Calibri" w:hAnsi="Calibri" w:cs="Arial"/>
          <w:b/>
          <w:color w:val="000000"/>
          <w:sz w:val="22"/>
          <w:szCs w:val="22"/>
        </w:rPr>
        <w:t xml:space="preserve"> a</w:t>
      </w:r>
      <w:r w:rsidR="00583642" w:rsidRPr="0099694F">
        <w:rPr>
          <w:rFonts w:ascii="Calibri" w:hAnsi="Calibri" w:cs="Arial"/>
          <w:b/>
          <w:color w:val="000000"/>
          <w:sz w:val="22"/>
          <w:szCs w:val="22"/>
        </w:rPr>
        <w:t xml:space="preserve"> </w:t>
      </w:r>
      <w:r w:rsidR="007A7666" w:rsidRPr="0099694F">
        <w:rPr>
          <w:rFonts w:ascii="Calibri" w:hAnsi="Calibri" w:cs="Arial"/>
          <w:b/>
          <w:color w:val="000000"/>
          <w:sz w:val="22"/>
          <w:szCs w:val="22"/>
        </w:rPr>
        <w:t>community partner</w:t>
      </w:r>
      <w:r w:rsidR="00583642" w:rsidRPr="0099694F">
        <w:rPr>
          <w:rFonts w:ascii="Calibri" w:hAnsi="Calibri" w:cs="Arial"/>
          <w:b/>
          <w:color w:val="000000"/>
          <w:sz w:val="22"/>
          <w:szCs w:val="22"/>
        </w:rPr>
        <w:t xml:space="preserve">) and the </w:t>
      </w:r>
      <w:r w:rsidR="00D56327" w:rsidRPr="0099694F">
        <w:rPr>
          <w:rFonts w:ascii="Calibri" w:hAnsi="Calibri" w:cs="Arial"/>
          <w:b/>
          <w:color w:val="000000"/>
          <w:sz w:val="22"/>
          <w:szCs w:val="22"/>
        </w:rPr>
        <w:t xml:space="preserve">child/ youth and </w:t>
      </w:r>
      <w:r w:rsidR="00F37AF8" w:rsidRPr="0099694F">
        <w:rPr>
          <w:rFonts w:ascii="Calibri" w:hAnsi="Calibri" w:cs="Arial"/>
          <w:b/>
          <w:color w:val="000000"/>
          <w:sz w:val="22"/>
          <w:szCs w:val="22"/>
        </w:rPr>
        <w:t>family</w:t>
      </w:r>
      <w:r w:rsidR="00583642" w:rsidRPr="0099694F">
        <w:rPr>
          <w:rFonts w:ascii="Calibri" w:hAnsi="Calibri" w:cs="Arial"/>
          <w:b/>
          <w:color w:val="000000"/>
          <w:sz w:val="22"/>
          <w:szCs w:val="22"/>
        </w:rPr>
        <w:t xml:space="preserve"> doesn’t show up, what do we need to consider from a privacy perspective?</w:t>
      </w:r>
    </w:p>
    <w:p w14:paraId="7912691D" w14:textId="77777777" w:rsidR="00583642" w:rsidRPr="0099694F" w:rsidRDefault="00583642" w:rsidP="00561FFD">
      <w:pPr>
        <w:pStyle w:val="ListParagraph"/>
        <w:widowControl w:val="0"/>
        <w:autoSpaceDE w:val="0"/>
        <w:autoSpaceDN w:val="0"/>
        <w:adjustRightInd w:val="0"/>
        <w:spacing w:line="288" w:lineRule="auto"/>
        <w:jc w:val="both"/>
        <w:rPr>
          <w:rFonts w:ascii="Calibri" w:hAnsi="Calibri" w:cs="Arial"/>
          <w:color w:val="000000"/>
          <w:sz w:val="12"/>
          <w:szCs w:val="22"/>
        </w:rPr>
      </w:pPr>
    </w:p>
    <w:p w14:paraId="525781DC" w14:textId="77777777" w:rsidR="00583642" w:rsidRPr="0099694F" w:rsidRDefault="00583642" w:rsidP="00561FFD">
      <w:pPr>
        <w:pStyle w:val="ListParagraph"/>
        <w:widowControl w:val="0"/>
        <w:autoSpaceDE w:val="0"/>
        <w:autoSpaceDN w:val="0"/>
        <w:adjustRightInd w:val="0"/>
        <w:spacing w:after="40" w:line="288" w:lineRule="auto"/>
        <w:ind w:left="709"/>
        <w:jc w:val="both"/>
        <w:rPr>
          <w:rFonts w:ascii="Calibri" w:hAnsi="Calibri" w:cs="Arial"/>
          <w:color w:val="000000"/>
          <w:sz w:val="22"/>
          <w:szCs w:val="22"/>
        </w:rPr>
      </w:pPr>
      <w:r w:rsidRPr="0099694F">
        <w:rPr>
          <w:rFonts w:ascii="Calibri" w:hAnsi="Calibri" w:cs="Arial"/>
          <w:color w:val="000000"/>
          <w:sz w:val="22"/>
          <w:szCs w:val="22"/>
        </w:rPr>
        <w:t xml:space="preserve">Answer: </w:t>
      </w:r>
    </w:p>
    <w:p w14:paraId="3C5D26AD" w14:textId="3477AB57" w:rsidR="007E0EE9" w:rsidRPr="00D77A17" w:rsidRDefault="00F37AF8" w:rsidP="00EA5C22">
      <w:pPr>
        <w:pStyle w:val="ListParagraph"/>
        <w:widowControl w:val="0"/>
        <w:numPr>
          <w:ilvl w:val="1"/>
          <w:numId w:val="4"/>
        </w:numPr>
        <w:autoSpaceDE w:val="0"/>
        <w:autoSpaceDN w:val="0"/>
        <w:adjustRightInd w:val="0"/>
        <w:spacing w:after="200" w:line="288" w:lineRule="auto"/>
        <w:contextualSpacing w:val="0"/>
        <w:jc w:val="both"/>
        <w:rPr>
          <w:rFonts w:ascii="Calibri" w:hAnsi="Calibri" w:cs="Arial"/>
          <w:color w:val="000000"/>
          <w:sz w:val="32"/>
          <w:szCs w:val="22"/>
        </w:rPr>
      </w:pPr>
      <w:r w:rsidRPr="00D77A17">
        <w:rPr>
          <w:rFonts w:ascii="Calibri" w:hAnsi="Calibri" w:cs="Arial"/>
          <w:color w:val="000000"/>
          <w:sz w:val="22"/>
          <w:szCs w:val="22"/>
        </w:rPr>
        <w:t>Usually in the case of children</w:t>
      </w:r>
      <w:r w:rsidR="00521C20" w:rsidRPr="00D77A17">
        <w:rPr>
          <w:rFonts w:ascii="Calibri" w:hAnsi="Calibri" w:cs="Arial"/>
          <w:color w:val="000000"/>
          <w:sz w:val="22"/>
          <w:szCs w:val="22"/>
        </w:rPr>
        <w:t>/</w:t>
      </w:r>
      <w:r w:rsidRPr="00D77A17">
        <w:rPr>
          <w:rFonts w:ascii="Calibri" w:hAnsi="Calibri" w:cs="Arial"/>
          <w:color w:val="000000"/>
          <w:sz w:val="22"/>
          <w:szCs w:val="22"/>
        </w:rPr>
        <w:t xml:space="preserve">youth and family there is a follow up phone call to </w:t>
      </w:r>
      <w:r w:rsidR="00521C20" w:rsidRPr="00D77A17">
        <w:rPr>
          <w:rFonts w:ascii="Calibri" w:hAnsi="Calibri" w:cs="Arial"/>
          <w:color w:val="000000"/>
          <w:sz w:val="22"/>
          <w:szCs w:val="22"/>
        </w:rPr>
        <w:t>find out whether</w:t>
      </w:r>
      <w:r w:rsidRPr="00D77A17">
        <w:rPr>
          <w:rFonts w:ascii="Calibri" w:hAnsi="Calibri" w:cs="Arial"/>
          <w:color w:val="000000"/>
          <w:sz w:val="22"/>
          <w:szCs w:val="22"/>
        </w:rPr>
        <w:t xml:space="preserve"> the appointment can be rescheduled and to understand </w:t>
      </w:r>
      <w:r w:rsidR="00521C20" w:rsidRPr="00D77A17">
        <w:rPr>
          <w:rFonts w:ascii="Calibri" w:hAnsi="Calibri" w:cs="Arial"/>
          <w:color w:val="000000"/>
          <w:sz w:val="22"/>
          <w:szCs w:val="22"/>
        </w:rPr>
        <w:t>whether</w:t>
      </w:r>
      <w:r w:rsidRPr="00D77A17">
        <w:rPr>
          <w:rFonts w:ascii="Calibri" w:hAnsi="Calibri" w:cs="Arial"/>
          <w:color w:val="000000"/>
          <w:sz w:val="22"/>
          <w:szCs w:val="22"/>
        </w:rPr>
        <w:t xml:space="preserve"> there are any barriers from the </w:t>
      </w:r>
      <w:r w:rsidR="00D56327" w:rsidRPr="00D77A17">
        <w:rPr>
          <w:rFonts w:ascii="Calibri" w:hAnsi="Calibri" w:cs="Arial"/>
          <w:color w:val="000000"/>
          <w:sz w:val="22"/>
          <w:szCs w:val="22"/>
        </w:rPr>
        <w:t>child/</w:t>
      </w:r>
      <w:r w:rsidRPr="00D77A17">
        <w:rPr>
          <w:rFonts w:ascii="Calibri" w:hAnsi="Calibri" w:cs="Arial"/>
          <w:color w:val="000000"/>
          <w:sz w:val="22"/>
          <w:szCs w:val="22"/>
        </w:rPr>
        <w:t>youth or family perspective</w:t>
      </w:r>
    </w:p>
    <w:p w14:paraId="550D482D" w14:textId="4AF2BEEF" w:rsidR="007E0EE9" w:rsidRPr="00D54423" w:rsidRDefault="007E0EE9" w:rsidP="007F583E">
      <w:pPr>
        <w:pStyle w:val="ListParagraph"/>
        <w:widowControl w:val="0"/>
        <w:numPr>
          <w:ilvl w:val="0"/>
          <w:numId w:val="8"/>
        </w:numPr>
        <w:autoSpaceDE w:val="0"/>
        <w:autoSpaceDN w:val="0"/>
        <w:adjustRightInd w:val="0"/>
        <w:ind w:left="709"/>
        <w:jc w:val="both"/>
        <w:rPr>
          <w:rFonts w:ascii="Calibri" w:hAnsi="Calibri" w:cs="Arial"/>
          <w:b/>
          <w:color w:val="000000"/>
          <w:sz w:val="22"/>
          <w:szCs w:val="22"/>
        </w:rPr>
      </w:pPr>
      <w:r w:rsidRPr="00D54423">
        <w:rPr>
          <w:rFonts w:ascii="Calibri" w:hAnsi="Calibri" w:cs="Arial"/>
          <w:b/>
          <w:color w:val="000000"/>
          <w:sz w:val="22"/>
          <w:szCs w:val="22"/>
        </w:rPr>
        <w:t xml:space="preserve">What if the </w:t>
      </w:r>
      <w:r w:rsidR="00D56327">
        <w:rPr>
          <w:rFonts w:ascii="Calibri" w:hAnsi="Calibri" w:cs="Arial"/>
          <w:b/>
          <w:color w:val="000000"/>
          <w:sz w:val="22"/>
          <w:szCs w:val="22"/>
        </w:rPr>
        <w:t xml:space="preserve">child/youth </w:t>
      </w:r>
      <w:r w:rsidRPr="00D54423">
        <w:rPr>
          <w:rFonts w:ascii="Calibri" w:hAnsi="Calibri" w:cs="Arial"/>
          <w:b/>
          <w:color w:val="000000"/>
          <w:sz w:val="22"/>
          <w:szCs w:val="22"/>
        </w:rPr>
        <w:t>client provides consent</w:t>
      </w:r>
      <w:r>
        <w:rPr>
          <w:rFonts w:ascii="Calibri" w:hAnsi="Calibri" w:cs="Arial"/>
          <w:b/>
          <w:color w:val="000000"/>
          <w:sz w:val="22"/>
          <w:szCs w:val="22"/>
        </w:rPr>
        <w:t xml:space="preserve"> to a </w:t>
      </w:r>
      <w:r w:rsidR="007A2A58">
        <w:rPr>
          <w:rFonts w:ascii="Calibri" w:hAnsi="Calibri" w:cs="Arial"/>
          <w:b/>
          <w:color w:val="000000"/>
          <w:sz w:val="22"/>
          <w:szCs w:val="22"/>
        </w:rPr>
        <w:t>Family Physician</w:t>
      </w:r>
      <w:r>
        <w:rPr>
          <w:rFonts w:ascii="Calibri" w:hAnsi="Calibri" w:cs="Arial"/>
          <w:b/>
          <w:color w:val="000000"/>
          <w:sz w:val="22"/>
          <w:szCs w:val="22"/>
        </w:rPr>
        <w:t xml:space="preserve"> or </w:t>
      </w:r>
      <w:r w:rsidR="007A7666">
        <w:rPr>
          <w:rFonts w:ascii="Calibri" w:hAnsi="Calibri" w:cs="Arial"/>
          <w:b/>
          <w:color w:val="000000"/>
          <w:sz w:val="22"/>
          <w:szCs w:val="22"/>
        </w:rPr>
        <w:t>community partner</w:t>
      </w:r>
      <w:r w:rsidRPr="00D54423">
        <w:rPr>
          <w:rFonts w:ascii="Calibri" w:hAnsi="Calibri" w:cs="Arial"/>
          <w:b/>
          <w:color w:val="000000"/>
          <w:sz w:val="22"/>
          <w:szCs w:val="22"/>
        </w:rPr>
        <w:t xml:space="preserve">, but </w:t>
      </w:r>
      <w:r>
        <w:rPr>
          <w:rFonts w:ascii="Calibri" w:hAnsi="Calibri" w:cs="Arial"/>
          <w:b/>
          <w:color w:val="000000"/>
          <w:sz w:val="22"/>
          <w:szCs w:val="22"/>
        </w:rPr>
        <w:t>in retrospect doesn’t feel comfortable or confident to refuse</w:t>
      </w:r>
      <w:r w:rsidRPr="006D5468">
        <w:rPr>
          <w:rFonts w:ascii="Calibri" w:hAnsi="Calibri" w:cs="Arial"/>
          <w:b/>
          <w:color w:val="000000"/>
          <w:sz w:val="22"/>
          <w:szCs w:val="22"/>
        </w:rPr>
        <w:t>?</w:t>
      </w:r>
      <w:r>
        <w:rPr>
          <w:rFonts w:ascii="Calibri" w:hAnsi="Calibri" w:cs="Arial"/>
          <w:color w:val="000000"/>
          <w:sz w:val="22"/>
          <w:szCs w:val="22"/>
        </w:rPr>
        <w:t xml:space="preserve"> (I</w:t>
      </w:r>
      <w:r w:rsidRPr="006D5468">
        <w:rPr>
          <w:rFonts w:ascii="Calibri" w:hAnsi="Calibri" w:cs="Arial"/>
          <w:color w:val="000000"/>
          <w:sz w:val="22"/>
          <w:szCs w:val="22"/>
        </w:rPr>
        <w:t>.e</w:t>
      </w:r>
      <w:r>
        <w:rPr>
          <w:rFonts w:ascii="Calibri" w:hAnsi="Calibri" w:cs="Arial"/>
          <w:color w:val="000000"/>
          <w:sz w:val="22"/>
          <w:szCs w:val="22"/>
        </w:rPr>
        <w:t>.</w:t>
      </w:r>
      <w:r w:rsidRPr="006D5468">
        <w:rPr>
          <w:rFonts w:ascii="Calibri" w:hAnsi="Calibri" w:cs="Arial"/>
          <w:color w:val="000000"/>
          <w:sz w:val="22"/>
          <w:szCs w:val="22"/>
        </w:rPr>
        <w:t xml:space="preserve"> there was no duress, but the client was not personally comfortable</w:t>
      </w:r>
      <w:r>
        <w:rPr>
          <w:rFonts w:ascii="Calibri" w:hAnsi="Calibri" w:cs="Arial"/>
          <w:color w:val="000000"/>
          <w:sz w:val="22"/>
          <w:szCs w:val="22"/>
        </w:rPr>
        <w:t>.</w:t>
      </w:r>
      <w:r w:rsidRPr="006D5468">
        <w:rPr>
          <w:rFonts w:ascii="Calibri" w:hAnsi="Calibri" w:cs="Arial"/>
          <w:color w:val="000000"/>
          <w:sz w:val="22"/>
          <w:szCs w:val="22"/>
        </w:rPr>
        <w:t>)</w:t>
      </w:r>
    </w:p>
    <w:p w14:paraId="7996D0D1" w14:textId="77777777" w:rsidR="007E0EE9" w:rsidRPr="00B152C3" w:rsidRDefault="007E0EE9" w:rsidP="00561FFD">
      <w:pPr>
        <w:pStyle w:val="ListParagraph"/>
        <w:widowControl w:val="0"/>
        <w:autoSpaceDE w:val="0"/>
        <w:autoSpaceDN w:val="0"/>
        <w:adjustRightInd w:val="0"/>
        <w:spacing w:line="288" w:lineRule="auto"/>
        <w:jc w:val="both"/>
        <w:rPr>
          <w:rFonts w:ascii="Calibri" w:hAnsi="Calibri" w:cs="Arial"/>
          <w:sz w:val="12"/>
          <w:szCs w:val="22"/>
        </w:rPr>
      </w:pPr>
    </w:p>
    <w:p w14:paraId="29D5E667" w14:textId="77777777" w:rsidR="007E0EE9" w:rsidRPr="00B152C3" w:rsidRDefault="007E0EE9" w:rsidP="00561FFD">
      <w:pPr>
        <w:widowControl w:val="0"/>
        <w:autoSpaceDE w:val="0"/>
        <w:autoSpaceDN w:val="0"/>
        <w:adjustRightInd w:val="0"/>
        <w:spacing w:after="40" w:line="288" w:lineRule="auto"/>
        <w:ind w:firstLine="709"/>
        <w:jc w:val="both"/>
        <w:rPr>
          <w:rFonts w:ascii="Calibri" w:hAnsi="Calibri" w:cs="Arial"/>
          <w:sz w:val="22"/>
          <w:szCs w:val="22"/>
        </w:rPr>
      </w:pPr>
      <w:r w:rsidRPr="00B152C3">
        <w:rPr>
          <w:rFonts w:ascii="Calibri" w:hAnsi="Calibri" w:cs="Arial"/>
          <w:sz w:val="22"/>
          <w:szCs w:val="22"/>
        </w:rPr>
        <w:t xml:space="preserve">Answer:  </w:t>
      </w:r>
    </w:p>
    <w:p w14:paraId="0002098E" w14:textId="7AB8D209" w:rsidR="007E0EE9" w:rsidRPr="00B152C3" w:rsidRDefault="007E0EE9" w:rsidP="00561FFD">
      <w:pPr>
        <w:pStyle w:val="ListParagraph"/>
        <w:widowControl w:val="0"/>
        <w:numPr>
          <w:ilvl w:val="1"/>
          <w:numId w:val="4"/>
        </w:numPr>
        <w:autoSpaceDE w:val="0"/>
        <w:autoSpaceDN w:val="0"/>
        <w:adjustRightInd w:val="0"/>
        <w:spacing w:after="40" w:line="288" w:lineRule="auto"/>
        <w:contextualSpacing w:val="0"/>
        <w:jc w:val="both"/>
        <w:rPr>
          <w:rFonts w:ascii="Calibri" w:hAnsi="Calibri" w:cs="Arial"/>
          <w:sz w:val="22"/>
          <w:szCs w:val="22"/>
        </w:rPr>
      </w:pPr>
      <w:r w:rsidRPr="00B152C3">
        <w:rPr>
          <w:rFonts w:ascii="Calibri" w:hAnsi="Calibri" w:cs="Arial"/>
          <w:sz w:val="22"/>
          <w:szCs w:val="22"/>
        </w:rPr>
        <w:t xml:space="preserve">The </w:t>
      </w:r>
      <w:r w:rsidR="00D56327" w:rsidRPr="00B152C3">
        <w:rPr>
          <w:rFonts w:ascii="Calibri" w:hAnsi="Calibri" w:cs="Arial"/>
          <w:sz w:val="22"/>
          <w:szCs w:val="22"/>
        </w:rPr>
        <w:t xml:space="preserve">child/youth </w:t>
      </w:r>
      <w:r w:rsidRPr="00B152C3">
        <w:rPr>
          <w:rFonts w:ascii="Calibri" w:hAnsi="Calibri" w:cs="Arial"/>
          <w:sz w:val="22"/>
          <w:szCs w:val="22"/>
        </w:rPr>
        <w:t xml:space="preserve">patient can inform the caregiver that he or she is </w:t>
      </w:r>
      <w:r w:rsidR="00425A8F" w:rsidRPr="00B152C3">
        <w:rPr>
          <w:rFonts w:ascii="Calibri" w:hAnsi="Calibri" w:cs="Arial"/>
          <w:sz w:val="22"/>
          <w:szCs w:val="22"/>
        </w:rPr>
        <w:t xml:space="preserve">withdrawing his or her consent, and the caregiver can explain the implications of this decision for the </w:t>
      </w:r>
      <w:r w:rsidR="00D56327" w:rsidRPr="00B152C3">
        <w:rPr>
          <w:rFonts w:ascii="Calibri" w:hAnsi="Calibri" w:cs="Arial"/>
          <w:sz w:val="22"/>
          <w:szCs w:val="22"/>
        </w:rPr>
        <w:t xml:space="preserve">child / youth </w:t>
      </w:r>
      <w:r w:rsidR="00425A8F" w:rsidRPr="00B152C3">
        <w:rPr>
          <w:rFonts w:ascii="Calibri" w:hAnsi="Calibri" w:cs="Arial"/>
          <w:sz w:val="22"/>
          <w:szCs w:val="22"/>
        </w:rPr>
        <w:t>patient.</w:t>
      </w:r>
    </w:p>
    <w:p w14:paraId="5CD7673A" w14:textId="77777777" w:rsidR="00583642" w:rsidRDefault="00583642" w:rsidP="00561FFD">
      <w:pPr>
        <w:pStyle w:val="ListParagraph"/>
        <w:widowControl w:val="0"/>
        <w:autoSpaceDE w:val="0"/>
        <w:autoSpaceDN w:val="0"/>
        <w:adjustRightInd w:val="0"/>
        <w:spacing w:after="40" w:line="288" w:lineRule="auto"/>
        <w:ind w:left="709"/>
        <w:jc w:val="both"/>
        <w:rPr>
          <w:rFonts w:ascii="Calibri" w:hAnsi="Calibri" w:cs="Arial"/>
          <w:b/>
          <w:color w:val="000000"/>
          <w:sz w:val="22"/>
          <w:szCs w:val="22"/>
        </w:rPr>
      </w:pPr>
    </w:p>
    <w:p w14:paraId="3E54D4AD" w14:textId="773DEAD0" w:rsidR="00C70915" w:rsidRPr="007E0EE9" w:rsidRDefault="00583642" w:rsidP="00561FFD">
      <w:pPr>
        <w:pStyle w:val="ListParagraph"/>
        <w:widowControl w:val="0"/>
        <w:numPr>
          <w:ilvl w:val="0"/>
          <w:numId w:val="8"/>
        </w:numPr>
        <w:autoSpaceDE w:val="0"/>
        <w:autoSpaceDN w:val="0"/>
        <w:adjustRightInd w:val="0"/>
        <w:spacing w:after="40" w:line="288" w:lineRule="auto"/>
        <w:ind w:left="709"/>
        <w:jc w:val="both"/>
        <w:rPr>
          <w:rFonts w:ascii="Calibri" w:hAnsi="Calibri" w:cs="Arial"/>
          <w:b/>
          <w:color w:val="000000"/>
          <w:sz w:val="22"/>
          <w:szCs w:val="22"/>
        </w:rPr>
      </w:pPr>
      <w:r w:rsidRPr="00D54423">
        <w:rPr>
          <w:rFonts w:ascii="Calibri" w:hAnsi="Calibri" w:cs="Arial"/>
          <w:b/>
          <w:color w:val="000000"/>
          <w:sz w:val="22"/>
          <w:szCs w:val="22"/>
        </w:rPr>
        <w:t xml:space="preserve">What if the </w:t>
      </w:r>
      <w:r w:rsidR="00D56327">
        <w:rPr>
          <w:rFonts w:ascii="Calibri" w:hAnsi="Calibri" w:cs="Arial"/>
          <w:b/>
          <w:color w:val="000000"/>
          <w:sz w:val="22"/>
          <w:szCs w:val="22"/>
        </w:rPr>
        <w:t>child/</w:t>
      </w:r>
      <w:r w:rsidR="00F37AF8">
        <w:rPr>
          <w:rFonts w:ascii="Calibri" w:hAnsi="Calibri" w:cs="Arial"/>
          <w:b/>
          <w:color w:val="000000"/>
          <w:sz w:val="22"/>
          <w:szCs w:val="22"/>
        </w:rPr>
        <w:t>youth</w:t>
      </w:r>
      <w:r w:rsidRPr="00D54423">
        <w:rPr>
          <w:rFonts w:ascii="Calibri" w:hAnsi="Calibri" w:cs="Arial"/>
          <w:b/>
          <w:color w:val="000000"/>
          <w:sz w:val="22"/>
          <w:szCs w:val="22"/>
        </w:rPr>
        <w:t xml:space="preserve"> is not capable of providing </w:t>
      </w:r>
      <w:r w:rsidR="00D56327">
        <w:rPr>
          <w:rFonts w:ascii="Calibri" w:hAnsi="Calibri" w:cs="Arial"/>
          <w:b/>
          <w:color w:val="000000"/>
          <w:sz w:val="22"/>
          <w:szCs w:val="22"/>
        </w:rPr>
        <w:t>consent and there is no family/</w:t>
      </w:r>
      <w:r w:rsidRPr="00D54423">
        <w:rPr>
          <w:rFonts w:ascii="Calibri" w:hAnsi="Calibri" w:cs="Arial"/>
          <w:b/>
          <w:color w:val="000000"/>
          <w:sz w:val="22"/>
          <w:szCs w:val="22"/>
        </w:rPr>
        <w:t xml:space="preserve">guardian present? </w:t>
      </w:r>
      <w:r w:rsidRPr="00D54423">
        <w:rPr>
          <w:rFonts w:ascii="Calibri" w:hAnsi="Calibri" w:cs="Arial"/>
          <w:color w:val="000000"/>
          <w:sz w:val="22"/>
          <w:szCs w:val="22"/>
        </w:rPr>
        <w:t>(</w:t>
      </w:r>
      <w:r w:rsidR="00030227">
        <w:rPr>
          <w:rFonts w:ascii="Calibri" w:hAnsi="Calibri" w:cs="Arial"/>
          <w:color w:val="000000"/>
          <w:sz w:val="22"/>
          <w:szCs w:val="22"/>
        </w:rPr>
        <w:t>E.g., a</w:t>
      </w:r>
      <w:r w:rsidRPr="00D54423">
        <w:rPr>
          <w:rFonts w:ascii="Calibri" w:hAnsi="Calibri" w:cs="Arial"/>
          <w:color w:val="000000"/>
          <w:sz w:val="22"/>
          <w:szCs w:val="22"/>
        </w:rPr>
        <w:t xml:space="preserve"> </w:t>
      </w:r>
      <w:r w:rsidR="007A7666">
        <w:rPr>
          <w:rFonts w:ascii="Calibri" w:hAnsi="Calibri" w:cs="Arial"/>
          <w:color w:val="000000"/>
          <w:sz w:val="22"/>
          <w:szCs w:val="22"/>
        </w:rPr>
        <w:t>community</w:t>
      </w:r>
      <w:r w:rsidRPr="00D54423">
        <w:rPr>
          <w:rFonts w:ascii="Calibri" w:hAnsi="Calibri" w:cs="Arial"/>
          <w:color w:val="000000"/>
          <w:sz w:val="22"/>
          <w:szCs w:val="22"/>
        </w:rPr>
        <w:t xml:space="preserve"> </w:t>
      </w:r>
      <w:r w:rsidR="007A7666">
        <w:rPr>
          <w:rFonts w:ascii="Calibri" w:hAnsi="Calibri" w:cs="Arial"/>
          <w:color w:val="000000"/>
          <w:sz w:val="22"/>
          <w:szCs w:val="22"/>
        </w:rPr>
        <w:t>service w</w:t>
      </w:r>
      <w:r w:rsidRPr="00D54423">
        <w:rPr>
          <w:rFonts w:ascii="Calibri" w:hAnsi="Calibri" w:cs="Arial"/>
          <w:color w:val="000000"/>
          <w:sz w:val="22"/>
          <w:szCs w:val="22"/>
        </w:rPr>
        <w:t>orker may be present to assist the client.)</w:t>
      </w:r>
    </w:p>
    <w:p w14:paraId="6AD4AFDD" w14:textId="77777777" w:rsidR="00583642" w:rsidRPr="00AB6EC3" w:rsidRDefault="00583642" w:rsidP="00561FFD">
      <w:pPr>
        <w:pStyle w:val="ListParagraph"/>
        <w:widowControl w:val="0"/>
        <w:autoSpaceDE w:val="0"/>
        <w:autoSpaceDN w:val="0"/>
        <w:adjustRightInd w:val="0"/>
        <w:spacing w:line="288" w:lineRule="auto"/>
        <w:jc w:val="both"/>
        <w:rPr>
          <w:rFonts w:ascii="Calibri" w:hAnsi="Calibri" w:cs="Arial"/>
          <w:color w:val="000000"/>
          <w:sz w:val="12"/>
          <w:szCs w:val="22"/>
        </w:rPr>
      </w:pPr>
    </w:p>
    <w:p w14:paraId="7C6BAA71" w14:textId="77777777" w:rsidR="00583642" w:rsidRPr="008373F2" w:rsidRDefault="00583642" w:rsidP="00561FFD">
      <w:pPr>
        <w:widowControl w:val="0"/>
        <w:autoSpaceDE w:val="0"/>
        <w:autoSpaceDN w:val="0"/>
        <w:adjustRightInd w:val="0"/>
        <w:spacing w:after="40" w:line="288" w:lineRule="auto"/>
        <w:ind w:firstLine="709"/>
        <w:jc w:val="both"/>
        <w:rPr>
          <w:rFonts w:ascii="Calibri" w:hAnsi="Calibri" w:cs="Arial"/>
          <w:color w:val="000000"/>
          <w:sz w:val="22"/>
          <w:szCs w:val="22"/>
        </w:rPr>
      </w:pPr>
      <w:r w:rsidRPr="008373F2">
        <w:rPr>
          <w:rFonts w:ascii="Calibri" w:hAnsi="Calibri" w:cs="Arial"/>
          <w:color w:val="000000"/>
          <w:sz w:val="22"/>
          <w:szCs w:val="22"/>
        </w:rPr>
        <w:t>Answer:</w:t>
      </w:r>
    </w:p>
    <w:p w14:paraId="3E227968" w14:textId="01BDB30D" w:rsidR="001E1A54" w:rsidRDefault="00583642" w:rsidP="007B47F7">
      <w:pPr>
        <w:pStyle w:val="ListParagraph"/>
        <w:widowControl w:val="0"/>
        <w:numPr>
          <w:ilvl w:val="1"/>
          <w:numId w:val="5"/>
        </w:numPr>
        <w:autoSpaceDE w:val="0"/>
        <w:autoSpaceDN w:val="0"/>
        <w:adjustRightInd w:val="0"/>
        <w:spacing w:after="40" w:line="288" w:lineRule="auto"/>
        <w:contextualSpacing w:val="0"/>
        <w:jc w:val="both"/>
        <w:rPr>
          <w:rFonts w:ascii="Calibri" w:hAnsi="Calibri" w:cs="Arial"/>
          <w:color w:val="000000"/>
          <w:sz w:val="22"/>
          <w:szCs w:val="22"/>
        </w:rPr>
      </w:pPr>
      <w:r w:rsidRPr="007B47F7">
        <w:rPr>
          <w:rFonts w:ascii="Calibri" w:hAnsi="Calibri" w:cs="Arial"/>
          <w:color w:val="000000"/>
          <w:sz w:val="22"/>
          <w:szCs w:val="22"/>
        </w:rPr>
        <w:t>The legal representative of the client is respo</w:t>
      </w:r>
      <w:r w:rsidR="007B47F7">
        <w:rPr>
          <w:rFonts w:ascii="Calibri" w:hAnsi="Calibri" w:cs="Arial"/>
          <w:color w:val="000000"/>
          <w:sz w:val="22"/>
          <w:szCs w:val="22"/>
        </w:rPr>
        <w:t xml:space="preserve">nsible in such circumstances. </w:t>
      </w:r>
      <w:r w:rsidR="00C70915" w:rsidRPr="007B47F7">
        <w:rPr>
          <w:rFonts w:ascii="Calibri" w:hAnsi="Calibri" w:cs="Arial"/>
          <w:color w:val="000000"/>
          <w:sz w:val="22"/>
          <w:szCs w:val="22"/>
        </w:rPr>
        <w:t xml:space="preserve">The </w:t>
      </w:r>
      <w:r w:rsidR="00C8232C" w:rsidRPr="007B47F7">
        <w:rPr>
          <w:rFonts w:ascii="Calibri" w:hAnsi="Calibri" w:cs="Arial"/>
          <w:color w:val="000000"/>
          <w:sz w:val="22"/>
          <w:szCs w:val="22"/>
        </w:rPr>
        <w:t xml:space="preserve">MCFD’s </w:t>
      </w:r>
      <w:r w:rsidR="00C8232C" w:rsidRPr="001E1A54">
        <w:rPr>
          <w:rFonts w:ascii="Calibri" w:hAnsi="Calibri" w:cs="Arial"/>
          <w:i/>
          <w:color w:val="000000"/>
          <w:sz w:val="22"/>
          <w:szCs w:val="22"/>
        </w:rPr>
        <w:t>A Guide to the Privacy Charter</w:t>
      </w:r>
      <w:r w:rsidR="00C70915" w:rsidRPr="007B47F7">
        <w:rPr>
          <w:rFonts w:ascii="Calibri" w:hAnsi="Calibri" w:cs="Arial"/>
          <w:color w:val="000000"/>
          <w:sz w:val="22"/>
          <w:szCs w:val="22"/>
        </w:rPr>
        <w:t xml:space="preserve"> </w:t>
      </w:r>
      <w:r w:rsidR="009C338A" w:rsidRPr="007B47F7">
        <w:rPr>
          <w:rFonts w:ascii="Calibri" w:hAnsi="Calibri" w:cs="Arial"/>
          <w:color w:val="000000"/>
          <w:sz w:val="22"/>
          <w:szCs w:val="22"/>
        </w:rPr>
        <w:t xml:space="preserve">provides direction regarding who may act on behalf of these individuals, and states, “Service partners, including ministry staff, may also wish to refer to their program specific policy manuals …. It is important to note that the Young Offenders Act does not allow either young offenders or their parents to consent to the release of their </w:t>
      </w:r>
      <w:r w:rsidR="007B47F7" w:rsidRPr="007B47F7">
        <w:rPr>
          <w:rFonts w:ascii="Calibri" w:hAnsi="Calibri" w:cs="Arial"/>
          <w:color w:val="000000"/>
          <w:sz w:val="22"/>
          <w:szCs w:val="22"/>
        </w:rPr>
        <w:t xml:space="preserve">personal information”. </w:t>
      </w:r>
    </w:p>
    <w:p w14:paraId="31AC2A2D" w14:textId="77777777" w:rsidR="001E1A54" w:rsidRDefault="001E1A54" w:rsidP="001E1A54">
      <w:pPr>
        <w:pStyle w:val="ListParagraph"/>
        <w:widowControl w:val="0"/>
        <w:autoSpaceDE w:val="0"/>
        <w:autoSpaceDN w:val="0"/>
        <w:adjustRightInd w:val="0"/>
        <w:spacing w:after="40" w:line="288" w:lineRule="auto"/>
        <w:ind w:left="1440"/>
        <w:contextualSpacing w:val="0"/>
        <w:jc w:val="both"/>
        <w:rPr>
          <w:rFonts w:ascii="Calibri" w:hAnsi="Calibri" w:cs="Arial"/>
          <w:sz w:val="22"/>
          <w:szCs w:val="22"/>
          <w:u w:val="single"/>
        </w:rPr>
      </w:pPr>
    </w:p>
    <w:p w14:paraId="22EFD022" w14:textId="45FF5B52" w:rsidR="007E0EE9" w:rsidRPr="007B47F7" w:rsidRDefault="007B47F7" w:rsidP="001E1A54">
      <w:pPr>
        <w:pStyle w:val="ListParagraph"/>
        <w:widowControl w:val="0"/>
        <w:autoSpaceDE w:val="0"/>
        <w:autoSpaceDN w:val="0"/>
        <w:adjustRightInd w:val="0"/>
        <w:spacing w:after="40" w:line="288" w:lineRule="auto"/>
        <w:ind w:left="1440"/>
        <w:contextualSpacing w:val="0"/>
        <w:jc w:val="both"/>
        <w:rPr>
          <w:rFonts w:ascii="Calibri" w:hAnsi="Calibri" w:cs="Arial"/>
          <w:color w:val="000000"/>
          <w:sz w:val="22"/>
          <w:szCs w:val="22"/>
        </w:rPr>
      </w:pPr>
      <w:r w:rsidRPr="007B47F7">
        <w:rPr>
          <w:rFonts w:ascii="Calibri" w:hAnsi="Calibri" w:cs="Arial"/>
          <w:color w:val="000000"/>
          <w:sz w:val="22"/>
          <w:szCs w:val="22"/>
        </w:rPr>
        <w:t xml:space="preserve">Refer to </w:t>
      </w:r>
      <w:r w:rsidR="009C338A" w:rsidRPr="007B47F7">
        <w:rPr>
          <w:rFonts w:ascii="Calibri" w:hAnsi="Calibri" w:cs="Arial"/>
          <w:color w:val="000000"/>
          <w:sz w:val="22"/>
          <w:szCs w:val="22"/>
        </w:rPr>
        <w:t>Appendix 1 – “</w:t>
      </w:r>
      <w:r w:rsidRPr="007B47F7">
        <w:rPr>
          <w:rFonts w:ascii="Calibri" w:hAnsi="Calibri" w:cs="Arial"/>
          <w:color w:val="000000"/>
          <w:sz w:val="22"/>
          <w:szCs w:val="22"/>
        </w:rPr>
        <w:t>Decision Makers for Children and Youth Who are Unable to Provide Informed Consent</w:t>
      </w:r>
      <w:r w:rsidR="009C338A" w:rsidRPr="007B47F7">
        <w:rPr>
          <w:rFonts w:ascii="Calibri" w:hAnsi="Calibri" w:cs="Arial"/>
          <w:color w:val="000000"/>
          <w:sz w:val="22"/>
          <w:szCs w:val="22"/>
        </w:rPr>
        <w:t>”</w:t>
      </w:r>
      <w:r w:rsidRPr="007B47F7">
        <w:rPr>
          <w:rFonts w:ascii="Calibri" w:hAnsi="Calibri" w:cs="Arial"/>
          <w:color w:val="000000"/>
          <w:sz w:val="22"/>
          <w:szCs w:val="22"/>
        </w:rPr>
        <w:t xml:space="preserve"> – for specific references to the </w:t>
      </w:r>
      <w:r w:rsidRPr="006C1910">
        <w:rPr>
          <w:rFonts w:ascii="Calibri" w:hAnsi="Calibri" w:cs="Arial"/>
          <w:i/>
          <w:color w:val="000000"/>
          <w:sz w:val="22"/>
          <w:szCs w:val="22"/>
        </w:rPr>
        <w:t>Child, Family and Community Service Act</w:t>
      </w:r>
      <w:r w:rsidRPr="007B47F7">
        <w:rPr>
          <w:rFonts w:ascii="Calibri" w:hAnsi="Calibri" w:cs="Arial"/>
          <w:color w:val="000000"/>
          <w:sz w:val="22"/>
          <w:szCs w:val="22"/>
        </w:rPr>
        <w:t xml:space="preserve"> (CFCSA)</w:t>
      </w:r>
      <w:r w:rsidR="00220103">
        <w:rPr>
          <w:rFonts w:ascii="Calibri" w:hAnsi="Calibri" w:cs="Arial"/>
          <w:color w:val="000000"/>
          <w:sz w:val="22"/>
          <w:szCs w:val="22"/>
        </w:rPr>
        <w:t xml:space="preserve"> and the </w:t>
      </w:r>
      <w:r w:rsidR="00220103" w:rsidRPr="006C1910">
        <w:rPr>
          <w:rFonts w:ascii="Calibri" w:hAnsi="Calibri" w:cs="Arial"/>
          <w:i/>
          <w:color w:val="000000"/>
          <w:sz w:val="22"/>
          <w:szCs w:val="22"/>
        </w:rPr>
        <w:t>Infants Act</w:t>
      </w:r>
      <w:r w:rsidR="006C1910">
        <w:rPr>
          <w:rFonts w:ascii="Calibri" w:hAnsi="Calibri" w:cs="Arial"/>
          <w:i/>
          <w:color w:val="000000"/>
          <w:sz w:val="22"/>
          <w:szCs w:val="22"/>
        </w:rPr>
        <w:t>.</w:t>
      </w:r>
    </w:p>
    <w:p w14:paraId="233BAC30" w14:textId="77777777" w:rsidR="00CA7B68" w:rsidRPr="006D5468" w:rsidRDefault="00CA7B68" w:rsidP="00CA7B68">
      <w:pPr>
        <w:widowControl w:val="0"/>
        <w:autoSpaceDE w:val="0"/>
        <w:autoSpaceDN w:val="0"/>
        <w:adjustRightInd w:val="0"/>
        <w:spacing w:after="40" w:line="288" w:lineRule="auto"/>
        <w:ind w:left="1440"/>
        <w:jc w:val="both"/>
        <w:rPr>
          <w:rFonts w:ascii="Calibri" w:hAnsi="Calibri" w:cs="Arial"/>
          <w:i/>
          <w:color w:val="000000"/>
          <w:sz w:val="22"/>
          <w:szCs w:val="22"/>
        </w:rPr>
      </w:pPr>
    </w:p>
    <w:p w14:paraId="453C31BE" w14:textId="7209508E" w:rsidR="00583642" w:rsidRPr="00D54423" w:rsidRDefault="00583642" w:rsidP="00561FFD">
      <w:pPr>
        <w:pStyle w:val="ListParagraph"/>
        <w:widowControl w:val="0"/>
        <w:numPr>
          <w:ilvl w:val="0"/>
          <w:numId w:val="8"/>
        </w:numPr>
        <w:autoSpaceDE w:val="0"/>
        <w:autoSpaceDN w:val="0"/>
        <w:adjustRightInd w:val="0"/>
        <w:spacing w:after="40" w:line="288" w:lineRule="auto"/>
        <w:ind w:left="709"/>
        <w:jc w:val="both"/>
        <w:rPr>
          <w:rFonts w:ascii="Calibri" w:hAnsi="Calibri" w:cs="Arial"/>
          <w:b/>
          <w:color w:val="000000"/>
          <w:sz w:val="22"/>
          <w:szCs w:val="22"/>
        </w:rPr>
      </w:pPr>
      <w:r w:rsidRPr="00D54423">
        <w:rPr>
          <w:rFonts w:ascii="Calibri" w:hAnsi="Calibri" w:cs="Arial"/>
          <w:b/>
          <w:color w:val="000000"/>
          <w:sz w:val="22"/>
          <w:szCs w:val="22"/>
        </w:rPr>
        <w:t xml:space="preserve">As a </w:t>
      </w:r>
      <w:r w:rsidR="007A7666">
        <w:rPr>
          <w:rFonts w:ascii="Calibri" w:hAnsi="Calibri" w:cs="Arial"/>
          <w:b/>
          <w:color w:val="000000"/>
          <w:sz w:val="22"/>
          <w:szCs w:val="22"/>
        </w:rPr>
        <w:t>community partner</w:t>
      </w:r>
      <w:r w:rsidRPr="00D54423">
        <w:rPr>
          <w:rFonts w:ascii="Calibri" w:hAnsi="Calibri" w:cs="Arial"/>
          <w:b/>
          <w:color w:val="000000"/>
          <w:sz w:val="22"/>
          <w:szCs w:val="22"/>
        </w:rPr>
        <w:t xml:space="preserve">, I have sent recommendations to the </w:t>
      </w:r>
      <w:r w:rsidR="007A2A58">
        <w:rPr>
          <w:rFonts w:ascii="Calibri" w:hAnsi="Calibri" w:cs="Arial"/>
          <w:b/>
          <w:color w:val="000000"/>
          <w:sz w:val="22"/>
          <w:szCs w:val="22"/>
        </w:rPr>
        <w:t>Family Physician</w:t>
      </w:r>
      <w:r w:rsidRPr="00D54423">
        <w:rPr>
          <w:rFonts w:ascii="Calibri" w:hAnsi="Calibri" w:cs="Arial"/>
          <w:b/>
          <w:color w:val="000000"/>
          <w:sz w:val="22"/>
          <w:szCs w:val="22"/>
        </w:rPr>
        <w:t xml:space="preserve">, and the </w:t>
      </w:r>
      <w:r w:rsidR="007A2A58">
        <w:rPr>
          <w:rFonts w:ascii="Calibri" w:hAnsi="Calibri" w:cs="Arial"/>
          <w:b/>
          <w:color w:val="000000"/>
          <w:sz w:val="22"/>
          <w:szCs w:val="22"/>
        </w:rPr>
        <w:t>Family Physician</w:t>
      </w:r>
      <w:r w:rsidRPr="00D54423">
        <w:rPr>
          <w:rFonts w:ascii="Calibri" w:hAnsi="Calibri" w:cs="Arial"/>
          <w:b/>
          <w:color w:val="000000"/>
          <w:sz w:val="22"/>
          <w:szCs w:val="22"/>
        </w:rPr>
        <w:t xml:space="preserve"> changes </w:t>
      </w:r>
      <w:r>
        <w:rPr>
          <w:rFonts w:ascii="Calibri" w:hAnsi="Calibri" w:cs="Arial"/>
          <w:b/>
          <w:color w:val="000000"/>
          <w:sz w:val="22"/>
          <w:szCs w:val="22"/>
        </w:rPr>
        <w:t xml:space="preserve">a </w:t>
      </w:r>
      <w:r w:rsidR="00483C46">
        <w:rPr>
          <w:rFonts w:ascii="Calibri" w:hAnsi="Calibri" w:cs="Arial"/>
          <w:b/>
          <w:color w:val="000000"/>
          <w:sz w:val="22"/>
          <w:szCs w:val="22"/>
        </w:rPr>
        <w:t>course of action and/or</w:t>
      </w:r>
      <w:r w:rsidRPr="00D54423">
        <w:rPr>
          <w:rFonts w:ascii="Calibri" w:hAnsi="Calibri" w:cs="Arial"/>
          <w:b/>
          <w:color w:val="000000"/>
          <w:sz w:val="22"/>
          <w:szCs w:val="22"/>
        </w:rPr>
        <w:t xml:space="preserve"> doesn’t agree with my recommendations.</w:t>
      </w:r>
      <w:r>
        <w:rPr>
          <w:rFonts w:ascii="Calibri" w:hAnsi="Calibri" w:cs="Arial"/>
          <w:b/>
          <w:color w:val="000000"/>
          <w:sz w:val="22"/>
          <w:szCs w:val="22"/>
        </w:rPr>
        <w:t xml:space="preserve"> </w:t>
      </w:r>
      <w:r w:rsidR="007F583E">
        <w:rPr>
          <w:rFonts w:ascii="Calibri" w:hAnsi="Calibri" w:cs="Arial"/>
          <w:b/>
          <w:color w:val="000000"/>
          <w:sz w:val="22"/>
          <w:szCs w:val="22"/>
        </w:rPr>
        <w:t xml:space="preserve"> </w:t>
      </w:r>
      <w:r w:rsidRPr="007F583E">
        <w:rPr>
          <w:rFonts w:ascii="Calibri" w:hAnsi="Calibri" w:cs="Arial"/>
          <w:b/>
          <w:color w:val="000000"/>
          <w:sz w:val="22"/>
          <w:szCs w:val="22"/>
        </w:rPr>
        <w:t>Why would this happen?</w:t>
      </w:r>
      <w:r w:rsidR="00CA7B68">
        <w:rPr>
          <w:rFonts w:ascii="Calibri" w:hAnsi="Calibri" w:cs="Arial"/>
          <w:b/>
          <w:color w:val="000000"/>
          <w:sz w:val="22"/>
          <w:szCs w:val="22"/>
        </w:rPr>
        <w:t xml:space="preserve"> What can I do?</w:t>
      </w:r>
    </w:p>
    <w:p w14:paraId="314D2628" w14:textId="77777777" w:rsidR="00583642" w:rsidRPr="00AB6EC3" w:rsidRDefault="00583642" w:rsidP="00561FFD">
      <w:pPr>
        <w:pStyle w:val="ListParagraph"/>
        <w:widowControl w:val="0"/>
        <w:autoSpaceDE w:val="0"/>
        <w:autoSpaceDN w:val="0"/>
        <w:adjustRightInd w:val="0"/>
        <w:spacing w:line="288" w:lineRule="auto"/>
        <w:jc w:val="both"/>
        <w:rPr>
          <w:rFonts w:ascii="Calibri" w:hAnsi="Calibri" w:cs="Arial"/>
          <w:color w:val="000000"/>
          <w:sz w:val="12"/>
          <w:szCs w:val="22"/>
        </w:rPr>
      </w:pPr>
    </w:p>
    <w:p w14:paraId="77BDA817" w14:textId="2CF40EFF" w:rsidR="00583642" w:rsidRPr="006D5468" w:rsidRDefault="00AB6EC3" w:rsidP="00561FFD">
      <w:pPr>
        <w:widowControl w:val="0"/>
        <w:autoSpaceDE w:val="0"/>
        <w:autoSpaceDN w:val="0"/>
        <w:adjustRightInd w:val="0"/>
        <w:spacing w:after="40" w:line="288" w:lineRule="auto"/>
        <w:ind w:firstLine="709"/>
        <w:jc w:val="both"/>
        <w:rPr>
          <w:rFonts w:ascii="Calibri" w:hAnsi="Calibri" w:cs="Arial"/>
          <w:color w:val="000000"/>
          <w:sz w:val="22"/>
          <w:szCs w:val="22"/>
        </w:rPr>
      </w:pPr>
      <w:r>
        <w:rPr>
          <w:rFonts w:ascii="Calibri" w:hAnsi="Calibri" w:cs="Arial"/>
          <w:color w:val="000000"/>
          <w:sz w:val="22"/>
          <w:szCs w:val="22"/>
        </w:rPr>
        <w:t>Answer</w:t>
      </w:r>
      <w:r w:rsidR="00583642" w:rsidRPr="006D5468">
        <w:rPr>
          <w:rFonts w:ascii="Calibri" w:hAnsi="Calibri" w:cs="Arial"/>
          <w:color w:val="000000"/>
          <w:sz w:val="22"/>
          <w:szCs w:val="22"/>
        </w:rPr>
        <w:t xml:space="preserve">: </w:t>
      </w:r>
    </w:p>
    <w:p w14:paraId="41E67936" w14:textId="3FE399FB" w:rsidR="00583642" w:rsidRDefault="00DD67CB" w:rsidP="00561FFD">
      <w:pPr>
        <w:pStyle w:val="ListParagraph"/>
        <w:widowControl w:val="0"/>
        <w:numPr>
          <w:ilvl w:val="1"/>
          <w:numId w:val="5"/>
        </w:numPr>
        <w:autoSpaceDE w:val="0"/>
        <w:autoSpaceDN w:val="0"/>
        <w:adjustRightInd w:val="0"/>
        <w:spacing w:after="40" w:line="288" w:lineRule="auto"/>
        <w:contextualSpacing w:val="0"/>
        <w:jc w:val="both"/>
        <w:rPr>
          <w:rFonts w:ascii="Calibri" w:hAnsi="Calibri" w:cs="Arial"/>
          <w:color w:val="000000"/>
          <w:sz w:val="22"/>
          <w:szCs w:val="22"/>
        </w:rPr>
      </w:pPr>
      <w:r>
        <w:rPr>
          <w:rFonts w:ascii="Calibri" w:hAnsi="Calibri" w:cs="Arial"/>
          <w:color w:val="000000"/>
          <w:sz w:val="22"/>
          <w:szCs w:val="22"/>
        </w:rPr>
        <w:t xml:space="preserve">The </w:t>
      </w:r>
      <w:r w:rsidR="007A2A58">
        <w:rPr>
          <w:rFonts w:ascii="Calibri" w:hAnsi="Calibri" w:cs="Arial"/>
          <w:color w:val="000000"/>
          <w:sz w:val="22"/>
          <w:szCs w:val="22"/>
        </w:rPr>
        <w:t>Family Physician</w:t>
      </w:r>
      <w:r>
        <w:rPr>
          <w:rFonts w:ascii="Calibri" w:hAnsi="Calibri" w:cs="Arial"/>
          <w:color w:val="000000"/>
          <w:sz w:val="22"/>
          <w:szCs w:val="22"/>
        </w:rPr>
        <w:t xml:space="preserve"> may determine that it would</w:t>
      </w:r>
      <w:r w:rsidR="00583642" w:rsidRPr="00D54423">
        <w:rPr>
          <w:rFonts w:ascii="Calibri" w:hAnsi="Calibri" w:cs="Arial"/>
          <w:color w:val="000000"/>
          <w:sz w:val="22"/>
          <w:szCs w:val="22"/>
        </w:rPr>
        <w:t xml:space="preserve"> be inappropriate to proceed with </w:t>
      </w:r>
      <w:r>
        <w:rPr>
          <w:rFonts w:ascii="Calibri" w:hAnsi="Calibri" w:cs="Arial"/>
          <w:color w:val="000000"/>
          <w:sz w:val="22"/>
          <w:szCs w:val="22"/>
        </w:rPr>
        <w:t xml:space="preserve">the </w:t>
      </w:r>
      <w:r w:rsidR="007A7666">
        <w:rPr>
          <w:rFonts w:ascii="Calibri" w:hAnsi="Calibri" w:cs="Arial"/>
          <w:color w:val="000000"/>
          <w:sz w:val="22"/>
          <w:szCs w:val="22"/>
        </w:rPr>
        <w:t>community partner</w:t>
      </w:r>
      <w:r w:rsidR="00583642" w:rsidRPr="00D54423">
        <w:rPr>
          <w:rFonts w:ascii="Calibri" w:hAnsi="Calibri" w:cs="Arial"/>
          <w:color w:val="000000"/>
          <w:sz w:val="22"/>
          <w:szCs w:val="22"/>
        </w:rPr>
        <w:t>’s recommendations</w:t>
      </w:r>
      <w:r w:rsidR="00D56327">
        <w:rPr>
          <w:rFonts w:ascii="Calibri" w:hAnsi="Calibri" w:cs="Arial"/>
          <w:color w:val="000000"/>
          <w:sz w:val="22"/>
          <w:szCs w:val="22"/>
        </w:rPr>
        <w:t>;</w:t>
      </w:r>
      <w:r w:rsidR="007A7666">
        <w:rPr>
          <w:rFonts w:ascii="Calibri" w:hAnsi="Calibri" w:cs="Arial"/>
          <w:color w:val="000000"/>
          <w:sz w:val="22"/>
          <w:szCs w:val="22"/>
        </w:rPr>
        <w:t xml:space="preserve"> </w:t>
      </w:r>
      <w:r w:rsidR="00583642" w:rsidRPr="00D54423">
        <w:rPr>
          <w:rFonts w:ascii="Calibri" w:hAnsi="Calibri" w:cs="Arial"/>
          <w:color w:val="000000"/>
          <w:sz w:val="22"/>
          <w:szCs w:val="22"/>
        </w:rPr>
        <w:t xml:space="preserve">for example, medical complications might alter </w:t>
      </w:r>
      <w:r w:rsidR="005D1640">
        <w:rPr>
          <w:rFonts w:ascii="Calibri" w:hAnsi="Calibri" w:cs="Arial"/>
          <w:color w:val="000000"/>
          <w:sz w:val="22"/>
          <w:szCs w:val="22"/>
        </w:rPr>
        <w:t>recommend</w:t>
      </w:r>
      <w:r w:rsidR="00583642" w:rsidRPr="00D54423">
        <w:rPr>
          <w:rFonts w:ascii="Calibri" w:hAnsi="Calibri" w:cs="Arial"/>
          <w:color w:val="000000"/>
          <w:sz w:val="22"/>
          <w:szCs w:val="22"/>
        </w:rPr>
        <w:t xml:space="preserve">ations.  </w:t>
      </w:r>
    </w:p>
    <w:p w14:paraId="41C4D406" w14:textId="5AED83A8" w:rsidR="00583642" w:rsidRPr="006D5468" w:rsidRDefault="00583642" w:rsidP="00561FFD">
      <w:pPr>
        <w:pStyle w:val="ListParagraph"/>
        <w:widowControl w:val="0"/>
        <w:numPr>
          <w:ilvl w:val="1"/>
          <w:numId w:val="5"/>
        </w:numPr>
        <w:autoSpaceDE w:val="0"/>
        <w:autoSpaceDN w:val="0"/>
        <w:adjustRightInd w:val="0"/>
        <w:spacing w:after="40" w:line="288" w:lineRule="auto"/>
        <w:contextualSpacing w:val="0"/>
        <w:jc w:val="both"/>
        <w:rPr>
          <w:rFonts w:ascii="Calibri" w:hAnsi="Calibri" w:cs="Arial"/>
          <w:color w:val="000000"/>
          <w:sz w:val="22"/>
          <w:szCs w:val="22"/>
        </w:rPr>
      </w:pPr>
      <w:r w:rsidRPr="00D54423">
        <w:rPr>
          <w:rFonts w:ascii="Calibri" w:hAnsi="Calibri" w:cs="Arial"/>
          <w:color w:val="000000"/>
          <w:sz w:val="22"/>
          <w:szCs w:val="22"/>
        </w:rPr>
        <w:t>Even</w:t>
      </w:r>
      <w:r>
        <w:rPr>
          <w:rFonts w:ascii="Calibri" w:hAnsi="Calibri" w:cs="Arial"/>
          <w:color w:val="000000"/>
          <w:sz w:val="22"/>
          <w:szCs w:val="22"/>
        </w:rPr>
        <w:t xml:space="preserve"> </w:t>
      </w:r>
      <w:r w:rsidRPr="00D54423">
        <w:rPr>
          <w:rFonts w:ascii="Calibri" w:hAnsi="Calibri" w:cs="Arial"/>
          <w:color w:val="000000"/>
          <w:sz w:val="22"/>
          <w:szCs w:val="22"/>
        </w:rPr>
        <w:t xml:space="preserve">if </w:t>
      </w:r>
      <w:r w:rsidR="00DD67CB">
        <w:rPr>
          <w:rFonts w:ascii="Calibri" w:hAnsi="Calibri" w:cs="Arial"/>
          <w:color w:val="000000"/>
          <w:sz w:val="22"/>
          <w:szCs w:val="22"/>
        </w:rPr>
        <w:t xml:space="preserve">the </w:t>
      </w:r>
      <w:r w:rsidR="007A7666">
        <w:rPr>
          <w:rFonts w:ascii="Calibri" w:hAnsi="Calibri" w:cs="Arial"/>
          <w:color w:val="000000"/>
          <w:sz w:val="22"/>
          <w:szCs w:val="22"/>
        </w:rPr>
        <w:t>community partner</w:t>
      </w:r>
      <w:r w:rsidR="00DD67CB">
        <w:rPr>
          <w:rFonts w:ascii="Calibri" w:hAnsi="Calibri" w:cs="Arial"/>
          <w:color w:val="000000"/>
          <w:sz w:val="22"/>
          <w:szCs w:val="22"/>
        </w:rPr>
        <w:t xml:space="preserve"> was expecting to hear back fro</w:t>
      </w:r>
      <w:r w:rsidR="00030227">
        <w:rPr>
          <w:rFonts w:ascii="Calibri" w:hAnsi="Calibri" w:cs="Arial"/>
          <w:color w:val="000000"/>
          <w:sz w:val="22"/>
          <w:szCs w:val="22"/>
        </w:rPr>
        <w:t xml:space="preserve">m the </w:t>
      </w:r>
      <w:r w:rsidR="007A2A58">
        <w:rPr>
          <w:rFonts w:ascii="Calibri" w:hAnsi="Calibri" w:cs="Arial"/>
          <w:color w:val="000000"/>
          <w:sz w:val="22"/>
          <w:szCs w:val="22"/>
        </w:rPr>
        <w:t>Family Physician</w:t>
      </w:r>
      <w:r w:rsidR="00030227">
        <w:rPr>
          <w:rFonts w:ascii="Calibri" w:hAnsi="Calibri" w:cs="Arial"/>
          <w:color w:val="000000"/>
          <w:sz w:val="22"/>
          <w:szCs w:val="22"/>
        </w:rPr>
        <w:t xml:space="preserve"> on a specific concern,</w:t>
      </w:r>
      <w:r w:rsidRPr="00D54423">
        <w:rPr>
          <w:rFonts w:ascii="Calibri" w:hAnsi="Calibri" w:cs="Arial"/>
          <w:color w:val="000000"/>
          <w:sz w:val="22"/>
          <w:szCs w:val="22"/>
        </w:rPr>
        <w:t xml:space="preserve"> the </w:t>
      </w:r>
      <w:r w:rsidR="007A2A58">
        <w:rPr>
          <w:rFonts w:ascii="Calibri" w:hAnsi="Calibri" w:cs="Arial"/>
          <w:color w:val="000000"/>
          <w:sz w:val="22"/>
          <w:szCs w:val="22"/>
        </w:rPr>
        <w:t>Family Physician</w:t>
      </w:r>
      <w:r w:rsidRPr="00D54423">
        <w:rPr>
          <w:rFonts w:ascii="Calibri" w:hAnsi="Calibri" w:cs="Arial"/>
          <w:color w:val="000000"/>
          <w:sz w:val="22"/>
          <w:szCs w:val="22"/>
        </w:rPr>
        <w:t xml:space="preserve"> may not be able to </w:t>
      </w:r>
      <w:r w:rsidRPr="006D5468">
        <w:rPr>
          <w:rFonts w:ascii="Calibri" w:hAnsi="Calibri" w:cs="Arial"/>
          <w:color w:val="000000"/>
          <w:sz w:val="22"/>
          <w:szCs w:val="22"/>
        </w:rPr>
        <w:t xml:space="preserve">communicate this related information due to other complications. </w:t>
      </w:r>
    </w:p>
    <w:p w14:paraId="3706C7FE" w14:textId="1A6E0AA8" w:rsidR="00583642" w:rsidRPr="0099694F" w:rsidRDefault="00583642" w:rsidP="00561FFD">
      <w:pPr>
        <w:pStyle w:val="ListParagraph"/>
        <w:widowControl w:val="0"/>
        <w:numPr>
          <w:ilvl w:val="1"/>
          <w:numId w:val="5"/>
        </w:numPr>
        <w:autoSpaceDE w:val="0"/>
        <w:autoSpaceDN w:val="0"/>
        <w:adjustRightInd w:val="0"/>
        <w:spacing w:after="40" w:line="288" w:lineRule="auto"/>
        <w:contextualSpacing w:val="0"/>
        <w:jc w:val="both"/>
        <w:rPr>
          <w:rFonts w:ascii="Calibri" w:hAnsi="Calibri" w:cs="Arial"/>
          <w:color w:val="000000"/>
          <w:sz w:val="22"/>
          <w:szCs w:val="22"/>
        </w:rPr>
      </w:pPr>
      <w:r w:rsidRPr="006D5468">
        <w:rPr>
          <w:rFonts w:ascii="Calibri" w:hAnsi="Calibri" w:cs="Arial"/>
          <w:color w:val="000000"/>
          <w:sz w:val="22"/>
          <w:szCs w:val="22"/>
        </w:rPr>
        <w:t xml:space="preserve">If the </w:t>
      </w:r>
      <w:r w:rsidR="007A7666">
        <w:rPr>
          <w:rFonts w:ascii="Calibri" w:hAnsi="Calibri" w:cs="Arial"/>
          <w:color w:val="000000"/>
          <w:sz w:val="22"/>
          <w:szCs w:val="22"/>
        </w:rPr>
        <w:t>community partner</w:t>
      </w:r>
      <w:r w:rsidRPr="006D5468">
        <w:rPr>
          <w:rFonts w:ascii="Calibri" w:hAnsi="Calibri" w:cs="Arial"/>
          <w:color w:val="000000"/>
          <w:sz w:val="22"/>
          <w:szCs w:val="22"/>
        </w:rPr>
        <w:t xml:space="preserve"> has remaining questions/concerns regarding recommendations, </w:t>
      </w:r>
      <w:r w:rsidR="00030227">
        <w:rPr>
          <w:rFonts w:ascii="Calibri" w:hAnsi="Calibri" w:cs="Arial"/>
          <w:color w:val="000000"/>
          <w:sz w:val="22"/>
          <w:szCs w:val="22"/>
        </w:rPr>
        <w:t xml:space="preserve">he/she should </w:t>
      </w:r>
      <w:r w:rsidRPr="006D5468">
        <w:rPr>
          <w:rFonts w:ascii="Calibri" w:hAnsi="Calibri" w:cs="Arial"/>
          <w:color w:val="000000"/>
          <w:sz w:val="22"/>
          <w:szCs w:val="22"/>
        </w:rPr>
        <w:t xml:space="preserve">follow up with </w:t>
      </w:r>
      <w:r w:rsidRPr="0099694F">
        <w:rPr>
          <w:rFonts w:ascii="Calibri" w:hAnsi="Calibri" w:cs="Arial"/>
          <w:color w:val="000000"/>
          <w:sz w:val="22"/>
          <w:szCs w:val="22"/>
        </w:rPr>
        <w:t xml:space="preserve">the </w:t>
      </w:r>
      <w:r w:rsidR="007A2A58" w:rsidRPr="0099694F">
        <w:rPr>
          <w:rFonts w:ascii="Calibri" w:hAnsi="Calibri" w:cs="Arial"/>
          <w:color w:val="000000"/>
          <w:sz w:val="22"/>
          <w:szCs w:val="22"/>
        </w:rPr>
        <w:t>Family Physician</w:t>
      </w:r>
      <w:r w:rsidRPr="0099694F">
        <w:rPr>
          <w:rFonts w:ascii="Calibri" w:hAnsi="Calibri" w:cs="Arial"/>
          <w:color w:val="000000"/>
          <w:sz w:val="22"/>
          <w:szCs w:val="22"/>
        </w:rPr>
        <w:t xml:space="preserve"> before dismissing concerns.</w:t>
      </w:r>
    </w:p>
    <w:p w14:paraId="1A331EA3" w14:textId="77777777" w:rsidR="00583642" w:rsidRPr="0099694F" w:rsidRDefault="00583642" w:rsidP="00561FFD">
      <w:pPr>
        <w:pStyle w:val="ListParagraph"/>
        <w:widowControl w:val="0"/>
        <w:autoSpaceDE w:val="0"/>
        <w:autoSpaceDN w:val="0"/>
        <w:adjustRightInd w:val="0"/>
        <w:spacing w:after="40" w:line="288" w:lineRule="auto"/>
        <w:ind w:left="709"/>
        <w:jc w:val="both"/>
        <w:rPr>
          <w:rFonts w:ascii="Calibri" w:hAnsi="Calibri" w:cs="Arial"/>
          <w:b/>
          <w:color w:val="000000"/>
          <w:sz w:val="22"/>
          <w:szCs w:val="22"/>
        </w:rPr>
      </w:pPr>
    </w:p>
    <w:p w14:paraId="362B1201" w14:textId="0E010356" w:rsidR="00583642" w:rsidRPr="0099694F" w:rsidRDefault="00583642" w:rsidP="00561FFD">
      <w:pPr>
        <w:pStyle w:val="ListParagraph"/>
        <w:widowControl w:val="0"/>
        <w:numPr>
          <w:ilvl w:val="0"/>
          <w:numId w:val="8"/>
        </w:numPr>
        <w:autoSpaceDE w:val="0"/>
        <w:autoSpaceDN w:val="0"/>
        <w:adjustRightInd w:val="0"/>
        <w:spacing w:after="40" w:line="288" w:lineRule="auto"/>
        <w:ind w:left="709"/>
        <w:jc w:val="both"/>
        <w:rPr>
          <w:rFonts w:ascii="Calibri" w:hAnsi="Calibri" w:cs="Arial"/>
          <w:b/>
          <w:color w:val="000000"/>
          <w:sz w:val="22"/>
          <w:szCs w:val="22"/>
        </w:rPr>
      </w:pPr>
      <w:r w:rsidRPr="0099694F">
        <w:rPr>
          <w:rFonts w:ascii="Calibri" w:hAnsi="Calibri" w:cs="Arial"/>
          <w:b/>
          <w:color w:val="000000"/>
          <w:sz w:val="22"/>
          <w:szCs w:val="22"/>
        </w:rPr>
        <w:t xml:space="preserve">What consent is required when police/fire need to contact the </w:t>
      </w:r>
      <w:r w:rsidR="007A2A58" w:rsidRPr="0099694F">
        <w:rPr>
          <w:rFonts w:ascii="Calibri" w:hAnsi="Calibri" w:cs="Arial"/>
          <w:b/>
          <w:color w:val="000000"/>
          <w:sz w:val="22"/>
          <w:szCs w:val="22"/>
        </w:rPr>
        <w:t>Family Physician</w:t>
      </w:r>
      <w:r w:rsidRPr="0099694F">
        <w:rPr>
          <w:rFonts w:ascii="Calibri" w:hAnsi="Calibri" w:cs="Arial"/>
          <w:b/>
          <w:color w:val="000000"/>
          <w:sz w:val="22"/>
          <w:szCs w:val="22"/>
        </w:rPr>
        <w:t xml:space="preserve"> when a non-urgent incident arises?</w:t>
      </w:r>
    </w:p>
    <w:p w14:paraId="2D5E9272" w14:textId="77777777" w:rsidR="00583642" w:rsidRPr="0099694F" w:rsidRDefault="00583642" w:rsidP="00561FFD">
      <w:pPr>
        <w:pStyle w:val="ListParagraph"/>
        <w:widowControl w:val="0"/>
        <w:autoSpaceDE w:val="0"/>
        <w:autoSpaceDN w:val="0"/>
        <w:adjustRightInd w:val="0"/>
        <w:spacing w:line="288" w:lineRule="auto"/>
        <w:jc w:val="both"/>
        <w:rPr>
          <w:rFonts w:ascii="Calibri" w:hAnsi="Calibri" w:cs="Arial"/>
          <w:color w:val="000000"/>
          <w:sz w:val="12"/>
          <w:szCs w:val="22"/>
        </w:rPr>
      </w:pPr>
    </w:p>
    <w:p w14:paraId="2024F057" w14:textId="77777777" w:rsidR="00583642" w:rsidRPr="0099694F" w:rsidRDefault="00583642" w:rsidP="00561FFD">
      <w:pPr>
        <w:widowControl w:val="0"/>
        <w:autoSpaceDE w:val="0"/>
        <w:autoSpaceDN w:val="0"/>
        <w:adjustRightInd w:val="0"/>
        <w:spacing w:line="288" w:lineRule="auto"/>
        <w:ind w:left="709"/>
        <w:jc w:val="both"/>
        <w:rPr>
          <w:rFonts w:ascii="Calibri" w:hAnsi="Calibri" w:cs="Arial"/>
          <w:color w:val="000000"/>
          <w:sz w:val="22"/>
          <w:szCs w:val="22"/>
        </w:rPr>
      </w:pPr>
      <w:r w:rsidRPr="0099694F">
        <w:rPr>
          <w:rFonts w:ascii="Calibri" w:hAnsi="Calibri" w:cs="Arial"/>
          <w:color w:val="000000"/>
          <w:sz w:val="22"/>
          <w:szCs w:val="22"/>
        </w:rPr>
        <w:t xml:space="preserve">Answer: </w:t>
      </w:r>
    </w:p>
    <w:p w14:paraId="7EBED159" w14:textId="3D4C7FE7" w:rsidR="000863E7" w:rsidRPr="0099694F" w:rsidRDefault="000863E7" w:rsidP="00561FFD">
      <w:pPr>
        <w:pStyle w:val="ListParagraph"/>
        <w:widowControl w:val="0"/>
        <w:numPr>
          <w:ilvl w:val="1"/>
          <w:numId w:val="5"/>
        </w:numPr>
        <w:autoSpaceDE w:val="0"/>
        <w:autoSpaceDN w:val="0"/>
        <w:adjustRightInd w:val="0"/>
        <w:spacing w:after="40" w:line="288" w:lineRule="auto"/>
        <w:contextualSpacing w:val="0"/>
        <w:jc w:val="both"/>
        <w:rPr>
          <w:rFonts w:ascii="Calibri" w:hAnsi="Calibri" w:cs="Arial"/>
          <w:color w:val="000000"/>
          <w:sz w:val="22"/>
          <w:szCs w:val="22"/>
        </w:rPr>
      </w:pPr>
      <w:r w:rsidRPr="0099694F">
        <w:rPr>
          <w:rFonts w:ascii="Calibri" w:hAnsi="Calibri" w:cs="Arial"/>
          <w:color w:val="000000"/>
          <w:sz w:val="22"/>
          <w:szCs w:val="22"/>
        </w:rPr>
        <w:t xml:space="preserve">Police have a duty to disclose that overrides privacy requirements; they would </w:t>
      </w:r>
      <w:r w:rsidR="001146EA" w:rsidRPr="0099694F">
        <w:rPr>
          <w:rFonts w:ascii="Calibri" w:hAnsi="Calibri" w:cs="Arial"/>
          <w:color w:val="000000"/>
          <w:sz w:val="22"/>
          <w:szCs w:val="22"/>
        </w:rPr>
        <w:t xml:space="preserve">not </w:t>
      </w:r>
      <w:r w:rsidRPr="0099694F">
        <w:rPr>
          <w:rFonts w:ascii="Calibri" w:hAnsi="Calibri" w:cs="Arial"/>
          <w:color w:val="000000"/>
          <w:sz w:val="22"/>
          <w:szCs w:val="22"/>
        </w:rPr>
        <w:t xml:space="preserve">need consent to disclose personal information to a </w:t>
      </w:r>
      <w:r w:rsidR="007A2A58" w:rsidRPr="0099694F">
        <w:rPr>
          <w:rFonts w:ascii="Calibri" w:hAnsi="Calibri" w:cs="Arial"/>
          <w:color w:val="000000"/>
          <w:sz w:val="22"/>
          <w:szCs w:val="22"/>
        </w:rPr>
        <w:t>Family Physician</w:t>
      </w:r>
      <w:r w:rsidRPr="0099694F">
        <w:rPr>
          <w:rFonts w:ascii="Calibri" w:hAnsi="Calibri" w:cs="Arial"/>
          <w:color w:val="000000"/>
          <w:sz w:val="22"/>
          <w:szCs w:val="22"/>
        </w:rPr>
        <w:t>, e.g. for law enforcement purposes.</w:t>
      </w:r>
    </w:p>
    <w:p w14:paraId="5F1353F5" w14:textId="595FE779" w:rsidR="00360853" w:rsidRPr="0099694F" w:rsidRDefault="000863E7" w:rsidP="00561FFD">
      <w:pPr>
        <w:pStyle w:val="ListParagraph"/>
        <w:widowControl w:val="0"/>
        <w:numPr>
          <w:ilvl w:val="1"/>
          <w:numId w:val="5"/>
        </w:numPr>
        <w:autoSpaceDE w:val="0"/>
        <w:autoSpaceDN w:val="0"/>
        <w:adjustRightInd w:val="0"/>
        <w:spacing w:after="40" w:line="288" w:lineRule="auto"/>
        <w:contextualSpacing w:val="0"/>
        <w:jc w:val="both"/>
        <w:rPr>
          <w:rFonts w:asciiTheme="minorHAnsi" w:hAnsiTheme="minorHAnsi" w:cs="Arial"/>
          <w:color w:val="000000"/>
          <w:sz w:val="22"/>
          <w:szCs w:val="22"/>
        </w:rPr>
      </w:pPr>
      <w:r w:rsidRPr="0099694F">
        <w:rPr>
          <w:rFonts w:ascii="Calibri" w:hAnsi="Calibri" w:cs="Arial"/>
          <w:color w:val="000000"/>
          <w:sz w:val="22"/>
          <w:szCs w:val="22"/>
        </w:rPr>
        <w:t xml:space="preserve">The </w:t>
      </w:r>
      <w:r w:rsidR="007A2A58" w:rsidRPr="0099694F">
        <w:rPr>
          <w:rFonts w:ascii="Calibri" w:hAnsi="Calibri" w:cs="Arial"/>
          <w:color w:val="000000"/>
          <w:sz w:val="22"/>
          <w:szCs w:val="22"/>
        </w:rPr>
        <w:t>Family Physician</w:t>
      </w:r>
      <w:r w:rsidRPr="0099694F">
        <w:rPr>
          <w:rFonts w:ascii="Calibri" w:hAnsi="Calibri" w:cs="Arial"/>
          <w:color w:val="000000"/>
          <w:sz w:val="22"/>
          <w:szCs w:val="22"/>
        </w:rPr>
        <w:t xml:space="preserve"> </w:t>
      </w:r>
      <w:r w:rsidR="005D1640" w:rsidRPr="0099694F">
        <w:rPr>
          <w:rFonts w:ascii="Calibri" w:hAnsi="Calibri" w:cs="Arial"/>
          <w:color w:val="000000"/>
          <w:sz w:val="22"/>
          <w:szCs w:val="22"/>
        </w:rPr>
        <w:t>should</w:t>
      </w:r>
      <w:r w:rsidR="00E35C32" w:rsidRPr="0099694F">
        <w:rPr>
          <w:rFonts w:ascii="Calibri" w:hAnsi="Calibri" w:cs="Arial"/>
          <w:color w:val="000000"/>
          <w:sz w:val="22"/>
          <w:szCs w:val="22"/>
        </w:rPr>
        <w:t xml:space="preserve"> exercise clinical judgment regarding </w:t>
      </w:r>
      <w:r w:rsidRPr="0099694F">
        <w:rPr>
          <w:rFonts w:ascii="Calibri" w:hAnsi="Calibri" w:cs="Arial"/>
          <w:color w:val="000000"/>
          <w:sz w:val="22"/>
          <w:szCs w:val="22"/>
        </w:rPr>
        <w:t xml:space="preserve">disclosing </w:t>
      </w:r>
      <w:r w:rsidR="00E35C32" w:rsidRPr="0099694F">
        <w:rPr>
          <w:rFonts w:ascii="Calibri" w:hAnsi="Calibri" w:cs="Arial"/>
          <w:color w:val="000000"/>
          <w:sz w:val="22"/>
          <w:szCs w:val="22"/>
        </w:rPr>
        <w:t>information</w:t>
      </w:r>
      <w:r w:rsidRPr="0099694F">
        <w:rPr>
          <w:rFonts w:ascii="Calibri" w:hAnsi="Calibri" w:cs="Arial"/>
          <w:color w:val="000000"/>
          <w:sz w:val="22"/>
          <w:szCs w:val="22"/>
        </w:rPr>
        <w:t>.  A</w:t>
      </w:r>
      <w:r w:rsidR="00E35C32" w:rsidRPr="0099694F">
        <w:rPr>
          <w:rFonts w:ascii="Calibri" w:hAnsi="Calibri" w:cs="Arial"/>
          <w:color w:val="000000"/>
          <w:sz w:val="22"/>
          <w:szCs w:val="22"/>
        </w:rPr>
        <w:t xml:space="preserve"> formal</w:t>
      </w:r>
      <w:r w:rsidRPr="0099694F">
        <w:rPr>
          <w:rFonts w:ascii="Calibri" w:hAnsi="Calibri" w:cs="Arial"/>
          <w:color w:val="000000"/>
          <w:sz w:val="22"/>
          <w:szCs w:val="22"/>
        </w:rPr>
        <w:t xml:space="preserve"> Release of Information request may be required.</w:t>
      </w:r>
    </w:p>
    <w:p w14:paraId="0388C961" w14:textId="77777777" w:rsidR="00360853" w:rsidRPr="0099694F" w:rsidRDefault="00360853" w:rsidP="00561FFD">
      <w:pPr>
        <w:widowControl w:val="0"/>
        <w:autoSpaceDE w:val="0"/>
        <w:autoSpaceDN w:val="0"/>
        <w:adjustRightInd w:val="0"/>
        <w:spacing w:after="40" w:line="288" w:lineRule="auto"/>
        <w:jc w:val="both"/>
        <w:rPr>
          <w:rFonts w:asciiTheme="minorHAnsi" w:hAnsiTheme="minorHAnsi" w:cs="Arial"/>
          <w:color w:val="000000"/>
          <w:sz w:val="22"/>
          <w:szCs w:val="22"/>
        </w:rPr>
      </w:pPr>
    </w:p>
    <w:p w14:paraId="69321AB2" w14:textId="56324D22" w:rsidR="00483C46" w:rsidRPr="0099694F" w:rsidRDefault="00483C46" w:rsidP="00483C46">
      <w:pPr>
        <w:pStyle w:val="TOCHeading"/>
        <w:rPr>
          <w:rFonts w:asciiTheme="minorHAnsi" w:hAnsiTheme="minorHAnsi"/>
        </w:rPr>
      </w:pPr>
      <w:r w:rsidRPr="0099694F">
        <w:rPr>
          <w:rFonts w:asciiTheme="minorHAnsi" w:hAnsiTheme="minorHAnsi"/>
        </w:rPr>
        <w:t>Acknowledgement</w:t>
      </w:r>
    </w:p>
    <w:p w14:paraId="6A644042" w14:textId="77777777" w:rsidR="00483C46" w:rsidRPr="0099694F" w:rsidRDefault="00483C46" w:rsidP="00561FFD">
      <w:pPr>
        <w:widowControl w:val="0"/>
        <w:autoSpaceDE w:val="0"/>
        <w:autoSpaceDN w:val="0"/>
        <w:adjustRightInd w:val="0"/>
        <w:spacing w:after="40" w:line="288" w:lineRule="auto"/>
        <w:jc w:val="both"/>
        <w:rPr>
          <w:rFonts w:asciiTheme="minorHAnsi" w:hAnsiTheme="minorHAnsi" w:cs="Arial"/>
          <w:color w:val="000000"/>
          <w:sz w:val="22"/>
          <w:szCs w:val="22"/>
        </w:rPr>
      </w:pPr>
    </w:p>
    <w:p w14:paraId="31A24CE1" w14:textId="777FD443" w:rsidR="00360853" w:rsidRDefault="00E81762" w:rsidP="00561FFD">
      <w:pPr>
        <w:widowControl w:val="0"/>
        <w:autoSpaceDE w:val="0"/>
        <w:autoSpaceDN w:val="0"/>
        <w:adjustRightInd w:val="0"/>
        <w:spacing w:after="40" w:line="288" w:lineRule="auto"/>
        <w:jc w:val="both"/>
        <w:rPr>
          <w:rFonts w:asciiTheme="minorHAnsi" w:hAnsiTheme="minorHAnsi" w:cs="Arial"/>
          <w:color w:val="000000"/>
          <w:sz w:val="22"/>
          <w:szCs w:val="22"/>
        </w:rPr>
      </w:pPr>
      <w:r w:rsidRPr="0099694F">
        <w:rPr>
          <w:rFonts w:asciiTheme="minorHAnsi" w:hAnsiTheme="minorHAnsi" w:cs="Arial"/>
          <w:color w:val="000000"/>
          <w:sz w:val="22"/>
          <w:szCs w:val="22"/>
        </w:rPr>
        <w:t xml:space="preserve">The Delta Division of Family Practice </w:t>
      </w:r>
      <w:r w:rsidR="00C948FB" w:rsidRPr="0099694F">
        <w:rPr>
          <w:rFonts w:asciiTheme="minorHAnsi" w:hAnsiTheme="minorHAnsi" w:cs="Arial"/>
          <w:color w:val="000000"/>
          <w:sz w:val="22"/>
          <w:szCs w:val="22"/>
        </w:rPr>
        <w:t>is grateful to</w:t>
      </w:r>
      <w:r w:rsidRPr="0099694F">
        <w:rPr>
          <w:rFonts w:asciiTheme="minorHAnsi" w:hAnsiTheme="minorHAnsi" w:cs="Arial"/>
          <w:color w:val="000000"/>
          <w:sz w:val="22"/>
          <w:szCs w:val="22"/>
        </w:rPr>
        <w:t xml:space="preserve"> the members of the Delta Child Youth Mental Health and Substance Use Local Action Team for providing their input </w:t>
      </w:r>
      <w:r w:rsidR="00C948FB" w:rsidRPr="0099694F">
        <w:rPr>
          <w:rFonts w:asciiTheme="minorHAnsi" w:hAnsiTheme="minorHAnsi" w:cs="Arial"/>
          <w:color w:val="000000"/>
          <w:sz w:val="22"/>
          <w:szCs w:val="22"/>
        </w:rPr>
        <w:t>to</w:t>
      </w:r>
      <w:r w:rsidRPr="0099694F">
        <w:rPr>
          <w:rFonts w:asciiTheme="minorHAnsi" w:hAnsiTheme="minorHAnsi" w:cs="Arial"/>
          <w:color w:val="000000"/>
          <w:sz w:val="22"/>
          <w:szCs w:val="22"/>
        </w:rPr>
        <w:t xml:space="preserve"> the development of these guidelines.</w:t>
      </w:r>
    </w:p>
    <w:p w14:paraId="23021ABD" w14:textId="77777777" w:rsidR="00483C46" w:rsidRDefault="00483C46" w:rsidP="00561FFD">
      <w:pPr>
        <w:widowControl w:val="0"/>
        <w:autoSpaceDE w:val="0"/>
        <w:autoSpaceDN w:val="0"/>
        <w:adjustRightInd w:val="0"/>
        <w:spacing w:after="40" w:line="288" w:lineRule="auto"/>
        <w:jc w:val="both"/>
        <w:rPr>
          <w:rFonts w:asciiTheme="minorHAnsi" w:hAnsiTheme="minorHAnsi" w:cs="Arial"/>
          <w:color w:val="000000"/>
          <w:sz w:val="22"/>
          <w:szCs w:val="22"/>
        </w:rPr>
      </w:pPr>
    </w:p>
    <w:p w14:paraId="22C89AAE" w14:textId="77777777" w:rsidR="00483C46" w:rsidRDefault="00483C46" w:rsidP="00561FFD">
      <w:pPr>
        <w:widowControl w:val="0"/>
        <w:autoSpaceDE w:val="0"/>
        <w:autoSpaceDN w:val="0"/>
        <w:adjustRightInd w:val="0"/>
        <w:spacing w:after="40" w:line="288" w:lineRule="auto"/>
        <w:jc w:val="both"/>
        <w:rPr>
          <w:rFonts w:asciiTheme="minorHAnsi" w:hAnsiTheme="minorHAnsi" w:cs="Arial"/>
          <w:color w:val="000000"/>
          <w:sz w:val="22"/>
          <w:szCs w:val="22"/>
        </w:rPr>
      </w:pPr>
    </w:p>
    <w:p w14:paraId="7BD84D60" w14:textId="77777777" w:rsidR="00483C46" w:rsidRDefault="00483C46" w:rsidP="00561FFD">
      <w:pPr>
        <w:widowControl w:val="0"/>
        <w:autoSpaceDE w:val="0"/>
        <w:autoSpaceDN w:val="0"/>
        <w:adjustRightInd w:val="0"/>
        <w:spacing w:after="40" w:line="288" w:lineRule="auto"/>
        <w:jc w:val="both"/>
        <w:rPr>
          <w:rFonts w:asciiTheme="minorHAnsi" w:hAnsiTheme="minorHAnsi" w:cs="Arial"/>
          <w:color w:val="000000"/>
          <w:sz w:val="22"/>
          <w:szCs w:val="22"/>
        </w:rPr>
      </w:pPr>
    </w:p>
    <w:p w14:paraId="341D5D47" w14:textId="77777777" w:rsidR="00483C46" w:rsidRDefault="00483C46" w:rsidP="00561FFD">
      <w:pPr>
        <w:widowControl w:val="0"/>
        <w:autoSpaceDE w:val="0"/>
        <w:autoSpaceDN w:val="0"/>
        <w:adjustRightInd w:val="0"/>
        <w:spacing w:after="40" w:line="288" w:lineRule="auto"/>
        <w:jc w:val="both"/>
        <w:rPr>
          <w:rFonts w:asciiTheme="minorHAnsi" w:hAnsiTheme="minorHAnsi" w:cs="Arial"/>
          <w:color w:val="000000"/>
          <w:sz w:val="22"/>
          <w:szCs w:val="22"/>
        </w:rPr>
      </w:pPr>
    </w:p>
    <w:p w14:paraId="674410EF" w14:textId="77777777" w:rsidR="00D77A17" w:rsidRDefault="00D77A17">
      <w:pPr>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14:paraId="3A6F5EA5" w14:textId="535417B1" w:rsidR="0041205E" w:rsidRDefault="005F0195" w:rsidP="00125AA9">
      <w:pPr>
        <w:pStyle w:val="TOCHeading"/>
        <w:spacing w:after="200"/>
        <w:jc w:val="both"/>
        <w:rPr>
          <w:rFonts w:ascii="Helvetica" w:hAnsi="Helvetica" w:cs="Helvetica"/>
          <w:b w:val="0"/>
          <w:bCs w:val="0"/>
          <w:i/>
          <w:iCs/>
          <w:color w:val="042939"/>
          <w:lang w:eastAsia="en-CA"/>
        </w:rPr>
      </w:pPr>
      <w:r>
        <w:rPr>
          <w:rFonts w:asciiTheme="minorHAnsi" w:hAnsiTheme="minorHAnsi"/>
        </w:rPr>
        <w:lastRenderedPageBreak/>
        <w:t>A</w:t>
      </w:r>
      <w:r w:rsidR="003D69A9">
        <w:rPr>
          <w:rFonts w:asciiTheme="minorHAnsi" w:hAnsiTheme="minorHAnsi"/>
        </w:rPr>
        <w:t xml:space="preserve">ppendix 1:  </w:t>
      </w:r>
      <w:r w:rsidR="007B47F7">
        <w:rPr>
          <w:rFonts w:asciiTheme="minorHAnsi" w:hAnsiTheme="minorHAnsi"/>
        </w:rPr>
        <w:t>Decision Makers for Children and Youth Who are Unable to Provide Informed Consent</w:t>
      </w:r>
      <w:r w:rsidR="003D69A9">
        <w:rPr>
          <w:rFonts w:asciiTheme="minorHAnsi" w:hAnsiTheme="minorHAnsi"/>
        </w:rPr>
        <w:t xml:space="preserve"> </w:t>
      </w:r>
    </w:p>
    <w:p w14:paraId="31C7983C" w14:textId="74ED9D49" w:rsidR="00B03AF7" w:rsidRPr="0041205E" w:rsidRDefault="00E85E35" w:rsidP="00B03AF7">
      <w:pPr>
        <w:widowControl w:val="0"/>
        <w:autoSpaceDE w:val="0"/>
        <w:autoSpaceDN w:val="0"/>
        <w:adjustRightInd w:val="0"/>
        <w:rPr>
          <w:rFonts w:asciiTheme="minorHAnsi" w:hAnsiTheme="minorHAnsi" w:cs="Helvetica"/>
          <w:b/>
          <w:bCs/>
          <w:iCs/>
          <w:color w:val="042939"/>
          <w:u w:val="single"/>
          <w:lang w:eastAsia="en-CA"/>
        </w:rPr>
      </w:pPr>
      <w:r w:rsidRPr="0041205E">
        <w:rPr>
          <w:rFonts w:asciiTheme="minorHAnsi" w:hAnsiTheme="minorHAnsi" w:cs="Helvetica"/>
          <w:b/>
          <w:bCs/>
          <w:iCs/>
          <w:color w:val="042939"/>
          <w:u w:val="single"/>
          <w:lang w:eastAsia="en-CA"/>
        </w:rPr>
        <w:t>Child, Family and Community Service Act (</w:t>
      </w:r>
      <w:r w:rsidR="00B03AF7" w:rsidRPr="0041205E">
        <w:rPr>
          <w:rFonts w:asciiTheme="minorHAnsi" w:eastAsia="Times New Roman" w:hAnsiTheme="minorHAnsi"/>
          <w:b/>
          <w:u w:val="single"/>
        </w:rPr>
        <w:t>B.C. Reg. 527/95</w:t>
      </w:r>
      <w:r w:rsidRPr="0041205E">
        <w:rPr>
          <w:rFonts w:asciiTheme="minorHAnsi" w:eastAsia="Times New Roman" w:hAnsiTheme="minorHAnsi"/>
          <w:b/>
          <w:u w:val="single"/>
        </w:rPr>
        <w:t>)</w:t>
      </w:r>
      <w:r w:rsidR="0041205E" w:rsidRPr="0041205E">
        <w:rPr>
          <w:rFonts w:asciiTheme="minorHAnsi" w:eastAsia="Times New Roman" w:hAnsiTheme="minorHAnsi"/>
          <w:b/>
          <w:u w:val="single"/>
        </w:rPr>
        <w:t>:</w:t>
      </w:r>
    </w:p>
    <w:p w14:paraId="43D4DB8D" w14:textId="77777777" w:rsidR="0041205E" w:rsidRDefault="0041205E" w:rsidP="00B03AF7">
      <w:pPr>
        <w:widowControl w:val="0"/>
        <w:autoSpaceDE w:val="0"/>
        <w:autoSpaceDN w:val="0"/>
        <w:adjustRightInd w:val="0"/>
        <w:rPr>
          <w:rFonts w:asciiTheme="minorHAnsi" w:hAnsiTheme="minorHAnsi" w:cs="Helvetica"/>
          <w:b/>
          <w:bCs/>
          <w:iCs/>
          <w:color w:val="042939"/>
          <w:sz w:val="22"/>
          <w:szCs w:val="22"/>
          <w:lang w:eastAsia="en-CA"/>
        </w:rPr>
      </w:pPr>
    </w:p>
    <w:p w14:paraId="46630AF2" w14:textId="51475EA4" w:rsidR="0074284A" w:rsidRDefault="0074284A" w:rsidP="00125AA9">
      <w:pPr>
        <w:widowControl w:val="0"/>
        <w:autoSpaceDE w:val="0"/>
        <w:autoSpaceDN w:val="0"/>
        <w:adjustRightInd w:val="0"/>
        <w:spacing w:after="200"/>
        <w:ind w:left="706"/>
        <w:rPr>
          <w:rFonts w:asciiTheme="minorHAnsi" w:hAnsiTheme="minorHAnsi" w:cs="Helvetica"/>
          <w:b/>
          <w:bCs/>
          <w:iCs/>
          <w:color w:val="042939"/>
          <w:sz w:val="22"/>
          <w:szCs w:val="22"/>
          <w:lang w:eastAsia="en-CA"/>
        </w:rPr>
      </w:pPr>
      <w:r w:rsidRPr="0074284A">
        <w:rPr>
          <w:rFonts w:asciiTheme="minorHAnsi" w:hAnsiTheme="minorHAnsi" w:cs="Helvetica"/>
          <w:b/>
          <w:bCs/>
          <w:iCs/>
          <w:color w:val="042939"/>
          <w:sz w:val="22"/>
          <w:szCs w:val="22"/>
          <w:lang w:eastAsia="en-CA"/>
        </w:rPr>
        <w:t>Part 5 – Freedom of Information and Protection of Privacy</w:t>
      </w:r>
    </w:p>
    <w:p w14:paraId="39A32BD2" w14:textId="4B3A3EB7" w:rsidR="0041205E" w:rsidRPr="0041205E" w:rsidRDefault="0074284A" w:rsidP="00125AA9">
      <w:pPr>
        <w:widowControl w:val="0"/>
        <w:autoSpaceDE w:val="0"/>
        <w:autoSpaceDN w:val="0"/>
        <w:adjustRightInd w:val="0"/>
        <w:spacing w:after="160"/>
        <w:ind w:left="706"/>
        <w:rPr>
          <w:rFonts w:asciiTheme="minorHAnsi" w:hAnsiTheme="minorHAnsi" w:cs="Helvetica"/>
          <w:b/>
          <w:bCs/>
          <w:sz w:val="22"/>
          <w:szCs w:val="22"/>
          <w:lang w:eastAsia="en-CA"/>
        </w:rPr>
      </w:pPr>
      <w:r>
        <w:rPr>
          <w:rFonts w:asciiTheme="minorHAnsi" w:hAnsiTheme="minorHAnsi" w:cs="Helvetica"/>
          <w:b/>
          <w:bCs/>
          <w:iCs/>
          <w:color w:val="042939"/>
          <w:sz w:val="22"/>
          <w:szCs w:val="22"/>
          <w:lang w:eastAsia="en-CA"/>
        </w:rPr>
        <w:t>Who can act for a child</w:t>
      </w:r>
    </w:p>
    <w:p w14:paraId="5127F69C" w14:textId="7C4FA967" w:rsidR="00B03AF7" w:rsidRPr="0074284A" w:rsidRDefault="00B03AF7" w:rsidP="0074284A">
      <w:pPr>
        <w:widowControl w:val="0"/>
        <w:autoSpaceDE w:val="0"/>
        <w:autoSpaceDN w:val="0"/>
        <w:adjustRightInd w:val="0"/>
        <w:spacing w:after="40" w:line="288" w:lineRule="auto"/>
        <w:ind w:left="1418" w:right="317" w:hanging="709"/>
        <w:jc w:val="both"/>
        <w:rPr>
          <w:rFonts w:asciiTheme="minorHAnsi" w:hAnsiTheme="minorHAnsi"/>
          <w:sz w:val="22"/>
          <w:szCs w:val="22"/>
        </w:rPr>
      </w:pPr>
      <w:r w:rsidRPr="00E85E35">
        <w:rPr>
          <w:rFonts w:asciiTheme="minorHAnsi" w:hAnsiTheme="minorHAnsi"/>
          <w:b/>
          <w:sz w:val="22"/>
          <w:szCs w:val="22"/>
        </w:rPr>
        <w:t>76 </w:t>
      </w:r>
      <w:r w:rsidRPr="00E85E35">
        <w:rPr>
          <w:rFonts w:asciiTheme="minorHAnsi" w:hAnsiTheme="minorHAnsi"/>
          <w:sz w:val="22"/>
          <w:szCs w:val="22"/>
        </w:rPr>
        <w:t xml:space="preserve"> (1) </w:t>
      </w:r>
      <w:r w:rsidR="00E85E35">
        <w:rPr>
          <w:rFonts w:asciiTheme="minorHAnsi" w:hAnsiTheme="minorHAnsi"/>
          <w:sz w:val="22"/>
          <w:szCs w:val="22"/>
        </w:rPr>
        <w:t xml:space="preserve"> </w:t>
      </w:r>
      <w:r w:rsidRPr="00E85E35">
        <w:rPr>
          <w:rFonts w:asciiTheme="minorHAnsi" w:hAnsiTheme="minorHAnsi"/>
          <w:sz w:val="22"/>
          <w:szCs w:val="22"/>
        </w:rPr>
        <w:t>A person, other than a director</w:t>
      </w:r>
      <w:r w:rsidR="0074284A">
        <w:rPr>
          <w:rFonts w:asciiTheme="minorHAnsi" w:hAnsiTheme="minorHAnsi"/>
          <w:sz w:val="22"/>
          <w:szCs w:val="22"/>
        </w:rPr>
        <w:t xml:space="preserve"> </w:t>
      </w:r>
      <w:r w:rsidR="0074284A" w:rsidRPr="00E85E35">
        <w:rPr>
          <w:rFonts w:asciiTheme="minorHAnsi" w:hAnsiTheme="minorHAnsi"/>
          <w:sz w:val="22"/>
          <w:szCs w:val="22"/>
        </w:rPr>
        <w:t>[a person designated by the minister</w:t>
      </w:r>
      <w:r w:rsidR="0074284A">
        <w:rPr>
          <w:rFonts w:asciiTheme="minorHAnsi" w:hAnsiTheme="minorHAnsi"/>
          <w:sz w:val="22"/>
          <w:szCs w:val="22"/>
        </w:rPr>
        <w:t xml:space="preserve"> under section 91</w:t>
      </w:r>
      <w:r w:rsidR="0074284A" w:rsidRPr="00E85E35">
        <w:rPr>
          <w:rFonts w:asciiTheme="minorHAnsi" w:hAnsiTheme="minorHAnsi"/>
          <w:sz w:val="22"/>
          <w:szCs w:val="22"/>
        </w:rPr>
        <w:t>]</w:t>
      </w:r>
      <w:r w:rsidRPr="00E85E35">
        <w:rPr>
          <w:rFonts w:asciiTheme="minorHAnsi" w:hAnsiTheme="minorHAnsi"/>
          <w:sz w:val="22"/>
          <w:szCs w:val="22"/>
        </w:rPr>
        <w:t>, who has legal care of a child under 12 years of age may, on behalf of the child, exercise the child's rights under the</w:t>
      </w:r>
      <w:r w:rsidRPr="00E85E35">
        <w:rPr>
          <w:rFonts w:asciiTheme="minorHAnsi" w:hAnsiTheme="minorHAnsi" w:cs="Helvetica"/>
          <w:sz w:val="22"/>
          <w:szCs w:val="22"/>
          <w:lang w:eastAsia="en-CA"/>
        </w:rPr>
        <w:t xml:space="preserve"> </w:t>
      </w:r>
      <w:hyperlink r:id="rId9" w:history="1">
        <w:r w:rsidRPr="00E85E35">
          <w:rPr>
            <w:rFonts w:asciiTheme="minorHAnsi" w:hAnsiTheme="minorHAnsi" w:cs="Helvetica"/>
            <w:i/>
            <w:iCs/>
            <w:color w:val="386EFF"/>
            <w:sz w:val="22"/>
            <w:szCs w:val="22"/>
            <w:u w:val="single" w:color="386EFF"/>
            <w:lang w:eastAsia="en-CA"/>
          </w:rPr>
          <w:t>Freedom of Information and Protection of Privacy Act</w:t>
        </w:r>
      </w:hyperlink>
    </w:p>
    <w:p w14:paraId="052C9D16" w14:textId="77777777" w:rsidR="00B03AF7" w:rsidRPr="00E85E35" w:rsidRDefault="00B03AF7" w:rsidP="0041205E">
      <w:pPr>
        <w:widowControl w:val="0"/>
        <w:autoSpaceDE w:val="0"/>
        <w:autoSpaceDN w:val="0"/>
        <w:adjustRightInd w:val="0"/>
        <w:spacing w:after="40" w:line="288" w:lineRule="auto"/>
        <w:ind w:left="2149" w:right="317"/>
        <w:jc w:val="both"/>
        <w:rPr>
          <w:rFonts w:asciiTheme="minorHAnsi" w:hAnsiTheme="minorHAnsi"/>
          <w:sz w:val="22"/>
          <w:szCs w:val="22"/>
        </w:rPr>
      </w:pPr>
      <w:r w:rsidRPr="00E85E35">
        <w:rPr>
          <w:rFonts w:asciiTheme="minorHAnsi" w:hAnsiTheme="minorHAnsi"/>
          <w:sz w:val="22"/>
          <w:szCs w:val="22"/>
        </w:rPr>
        <w:t>(a) to be given access to information about the child in a record,</w:t>
      </w:r>
    </w:p>
    <w:p w14:paraId="1B930360" w14:textId="77777777" w:rsidR="00B03AF7" w:rsidRPr="00E85E35" w:rsidRDefault="00B03AF7" w:rsidP="0041205E">
      <w:pPr>
        <w:widowControl w:val="0"/>
        <w:autoSpaceDE w:val="0"/>
        <w:autoSpaceDN w:val="0"/>
        <w:adjustRightInd w:val="0"/>
        <w:spacing w:after="40" w:line="288" w:lineRule="auto"/>
        <w:ind w:left="2149" w:right="317"/>
        <w:jc w:val="both"/>
        <w:rPr>
          <w:rFonts w:asciiTheme="minorHAnsi" w:hAnsiTheme="minorHAnsi"/>
          <w:sz w:val="22"/>
          <w:szCs w:val="22"/>
        </w:rPr>
      </w:pPr>
      <w:r w:rsidRPr="00E85E35">
        <w:rPr>
          <w:rFonts w:asciiTheme="minorHAnsi" w:hAnsiTheme="minorHAnsi"/>
          <w:sz w:val="22"/>
          <w:szCs w:val="22"/>
        </w:rPr>
        <w:t>(b) to consent to the disclosure of that information, and</w:t>
      </w:r>
    </w:p>
    <w:p w14:paraId="71F53E0F" w14:textId="77777777" w:rsidR="00B03AF7" w:rsidRPr="00E85E35" w:rsidRDefault="00B03AF7" w:rsidP="00125AA9">
      <w:pPr>
        <w:widowControl w:val="0"/>
        <w:autoSpaceDE w:val="0"/>
        <w:autoSpaceDN w:val="0"/>
        <w:adjustRightInd w:val="0"/>
        <w:spacing w:after="120" w:line="288" w:lineRule="auto"/>
        <w:ind w:left="2146" w:right="317"/>
        <w:jc w:val="both"/>
        <w:rPr>
          <w:rFonts w:asciiTheme="minorHAnsi" w:hAnsiTheme="minorHAnsi"/>
          <w:sz w:val="22"/>
          <w:szCs w:val="22"/>
        </w:rPr>
      </w:pPr>
      <w:r w:rsidRPr="00E85E35">
        <w:rPr>
          <w:rFonts w:asciiTheme="minorHAnsi" w:hAnsiTheme="minorHAnsi"/>
          <w:sz w:val="22"/>
          <w:szCs w:val="22"/>
        </w:rPr>
        <w:t>(c) to request the correction of that information.</w:t>
      </w:r>
    </w:p>
    <w:p w14:paraId="4EE5277F" w14:textId="6042BD34" w:rsidR="00E85E35" w:rsidRPr="00E85E35" w:rsidRDefault="00B03AF7" w:rsidP="0074284A">
      <w:pPr>
        <w:widowControl w:val="0"/>
        <w:autoSpaceDE w:val="0"/>
        <w:autoSpaceDN w:val="0"/>
        <w:adjustRightInd w:val="0"/>
        <w:spacing w:after="40" w:line="288" w:lineRule="auto"/>
        <w:ind w:left="1418" w:right="317" w:hanging="709"/>
        <w:jc w:val="both"/>
        <w:rPr>
          <w:rFonts w:asciiTheme="minorHAnsi" w:hAnsiTheme="minorHAnsi" w:cs="Helvetica"/>
          <w:sz w:val="22"/>
          <w:szCs w:val="22"/>
          <w:u w:val="single"/>
          <w:lang w:eastAsia="en-CA"/>
        </w:rPr>
      </w:pPr>
      <w:r w:rsidRPr="00E85E35">
        <w:rPr>
          <w:rFonts w:asciiTheme="minorHAnsi" w:hAnsiTheme="minorHAnsi"/>
          <w:sz w:val="22"/>
          <w:szCs w:val="22"/>
        </w:rPr>
        <w:t xml:space="preserve">      (2) </w:t>
      </w:r>
      <w:r w:rsidR="00E85E35">
        <w:rPr>
          <w:rFonts w:asciiTheme="minorHAnsi" w:hAnsiTheme="minorHAnsi"/>
          <w:sz w:val="22"/>
          <w:szCs w:val="22"/>
        </w:rPr>
        <w:t xml:space="preserve">  </w:t>
      </w:r>
      <w:r w:rsidRPr="00E85E35">
        <w:rPr>
          <w:rFonts w:asciiTheme="minorHAnsi" w:hAnsiTheme="minorHAnsi"/>
          <w:sz w:val="22"/>
          <w:szCs w:val="22"/>
        </w:rPr>
        <w:t xml:space="preserve">A person, other than a director, who has legal care of a child 12 years of age or older may, on behalf of the child, exercise the child's rights under </w:t>
      </w:r>
      <w:r w:rsidR="00E85E35" w:rsidRPr="00E85E35">
        <w:rPr>
          <w:rFonts w:asciiTheme="minorHAnsi" w:hAnsiTheme="minorHAnsi"/>
          <w:sz w:val="22"/>
          <w:szCs w:val="22"/>
        </w:rPr>
        <w:t>the</w:t>
      </w:r>
      <w:r w:rsidR="00E85E35" w:rsidRPr="00E85E35">
        <w:rPr>
          <w:rFonts w:asciiTheme="minorHAnsi" w:hAnsiTheme="minorHAnsi" w:cs="Helvetica"/>
          <w:sz w:val="22"/>
          <w:szCs w:val="22"/>
          <w:lang w:eastAsia="en-CA"/>
        </w:rPr>
        <w:t xml:space="preserve"> </w:t>
      </w:r>
      <w:hyperlink r:id="rId10" w:history="1">
        <w:r w:rsidR="00E85E35" w:rsidRPr="00E85E35">
          <w:rPr>
            <w:rFonts w:asciiTheme="minorHAnsi" w:hAnsiTheme="minorHAnsi" w:cs="Helvetica"/>
            <w:i/>
            <w:iCs/>
            <w:color w:val="386EFF"/>
            <w:sz w:val="22"/>
            <w:szCs w:val="22"/>
            <w:u w:val="single" w:color="386EFF"/>
            <w:lang w:eastAsia="en-CA"/>
          </w:rPr>
          <w:t>Freedom of Information and Protection of Privacy Act</w:t>
        </w:r>
      </w:hyperlink>
    </w:p>
    <w:p w14:paraId="794CD83A" w14:textId="78B0629A" w:rsidR="00B03AF7" w:rsidRPr="00E85E35" w:rsidRDefault="00B03AF7" w:rsidP="0041205E">
      <w:pPr>
        <w:widowControl w:val="0"/>
        <w:autoSpaceDE w:val="0"/>
        <w:autoSpaceDN w:val="0"/>
        <w:adjustRightInd w:val="0"/>
        <w:spacing w:after="40" w:line="288" w:lineRule="auto"/>
        <w:ind w:left="2149" w:right="317"/>
        <w:jc w:val="both"/>
        <w:rPr>
          <w:rFonts w:asciiTheme="minorHAnsi" w:hAnsiTheme="minorHAnsi"/>
          <w:sz w:val="22"/>
          <w:szCs w:val="22"/>
        </w:rPr>
      </w:pPr>
      <w:r w:rsidRPr="00E85E35">
        <w:rPr>
          <w:rFonts w:asciiTheme="minorHAnsi" w:hAnsiTheme="minorHAnsi"/>
          <w:sz w:val="22"/>
          <w:szCs w:val="22"/>
        </w:rPr>
        <w:t>(a) to be given access to information about the child in a record,</w:t>
      </w:r>
    </w:p>
    <w:p w14:paraId="14102B73" w14:textId="77777777" w:rsidR="00B03AF7" w:rsidRPr="00E85E35" w:rsidRDefault="00B03AF7" w:rsidP="0041205E">
      <w:pPr>
        <w:widowControl w:val="0"/>
        <w:autoSpaceDE w:val="0"/>
        <w:autoSpaceDN w:val="0"/>
        <w:adjustRightInd w:val="0"/>
        <w:spacing w:after="40" w:line="288" w:lineRule="auto"/>
        <w:ind w:left="2149" w:right="317"/>
        <w:jc w:val="both"/>
        <w:rPr>
          <w:rFonts w:asciiTheme="minorHAnsi" w:hAnsiTheme="minorHAnsi"/>
          <w:sz w:val="22"/>
          <w:szCs w:val="22"/>
        </w:rPr>
      </w:pPr>
      <w:r w:rsidRPr="00E85E35">
        <w:rPr>
          <w:rFonts w:asciiTheme="minorHAnsi" w:hAnsiTheme="minorHAnsi"/>
          <w:sz w:val="22"/>
          <w:szCs w:val="22"/>
        </w:rPr>
        <w:t>(b) to consent to the disclosure of that information, and</w:t>
      </w:r>
    </w:p>
    <w:p w14:paraId="29FCCA37" w14:textId="456BE494" w:rsidR="00B03AF7" w:rsidRPr="00E85E35" w:rsidRDefault="00B03AF7" w:rsidP="00125AA9">
      <w:pPr>
        <w:widowControl w:val="0"/>
        <w:autoSpaceDE w:val="0"/>
        <w:autoSpaceDN w:val="0"/>
        <w:adjustRightInd w:val="0"/>
        <w:spacing w:after="120" w:line="288" w:lineRule="auto"/>
        <w:ind w:left="2146" w:right="317"/>
        <w:jc w:val="both"/>
        <w:rPr>
          <w:rFonts w:asciiTheme="minorHAnsi" w:hAnsiTheme="minorHAnsi" w:cs="Helvetica"/>
          <w:i/>
          <w:iCs/>
          <w:color w:val="042939"/>
          <w:sz w:val="22"/>
          <w:szCs w:val="22"/>
          <w:lang w:eastAsia="en-CA"/>
        </w:rPr>
      </w:pPr>
      <w:r w:rsidRPr="00E85E35">
        <w:rPr>
          <w:rFonts w:asciiTheme="minorHAnsi" w:hAnsiTheme="minorHAnsi"/>
          <w:sz w:val="22"/>
          <w:szCs w:val="22"/>
        </w:rPr>
        <w:t>(c) to request correction of that information</w:t>
      </w:r>
    </w:p>
    <w:p w14:paraId="2C31A1AA" w14:textId="77777777" w:rsidR="00B03AF7" w:rsidRPr="00E85E35" w:rsidRDefault="00B03AF7" w:rsidP="00125AA9">
      <w:pPr>
        <w:widowControl w:val="0"/>
        <w:autoSpaceDE w:val="0"/>
        <w:autoSpaceDN w:val="0"/>
        <w:adjustRightInd w:val="0"/>
        <w:spacing w:after="120" w:line="288" w:lineRule="auto"/>
        <w:ind w:left="1426" w:right="317"/>
        <w:jc w:val="both"/>
        <w:rPr>
          <w:rFonts w:asciiTheme="minorHAnsi" w:hAnsiTheme="minorHAnsi"/>
          <w:sz w:val="22"/>
          <w:szCs w:val="22"/>
        </w:rPr>
      </w:pPr>
      <w:r w:rsidRPr="00E85E35">
        <w:rPr>
          <w:rFonts w:asciiTheme="minorHAnsi" w:hAnsiTheme="minorHAnsi"/>
          <w:sz w:val="22"/>
          <w:szCs w:val="22"/>
        </w:rPr>
        <w:t>if the child is incapable of exercising those rights.</w:t>
      </w:r>
    </w:p>
    <w:p w14:paraId="38562759" w14:textId="18403A7F" w:rsidR="0041205E" w:rsidRPr="0041205E" w:rsidRDefault="00220103" w:rsidP="0041205E">
      <w:pPr>
        <w:widowControl w:val="0"/>
        <w:autoSpaceDE w:val="0"/>
        <w:autoSpaceDN w:val="0"/>
        <w:adjustRightInd w:val="0"/>
        <w:rPr>
          <w:rFonts w:asciiTheme="minorHAnsi" w:hAnsiTheme="minorHAnsi" w:cs="Helvetica"/>
          <w:b/>
          <w:bCs/>
          <w:iCs/>
          <w:color w:val="042939"/>
          <w:u w:val="single"/>
          <w:lang w:eastAsia="en-CA"/>
        </w:rPr>
      </w:pPr>
      <w:r>
        <w:rPr>
          <w:rFonts w:asciiTheme="minorHAnsi" w:hAnsiTheme="minorHAnsi" w:cs="Helvetica"/>
          <w:b/>
          <w:bCs/>
          <w:iCs/>
          <w:color w:val="042939"/>
          <w:u w:val="single"/>
          <w:lang w:eastAsia="en-CA"/>
        </w:rPr>
        <w:t>BC Infants Act</w:t>
      </w:r>
    </w:p>
    <w:p w14:paraId="613715E3" w14:textId="77777777" w:rsidR="001E1A54" w:rsidRPr="0041205E" w:rsidRDefault="001E1A54" w:rsidP="00B03AF7">
      <w:pPr>
        <w:rPr>
          <w:rFonts w:asciiTheme="minorHAnsi" w:hAnsiTheme="minorHAnsi" w:cs="Arial"/>
          <w:sz w:val="22"/>
          <w:szCs w:val="22"/>
          <w:lang w:eastAsia="en-CA"/>
        </w:rPr>
      </w:pPr>
    </w:p>
    <w:p w14:paraId="3ED2EF1F" w14:textId="5B62182E" w:rsidR="0041205E" w:rsidRPr="0074284A" w:rsidRDefault="0041205E" w:rsidP="0074284A">
      <w:pPr>
        <w:widowControl w:val="0"/>
        <w:autoSpaceDE w:val="0"/>
        <w:autoSpaceDN w:val="0"/>
        <w:adjustRightInd w:val="0"/>
        <w:ind w:left="709"/>
        <w:rPr>
          <w:rFonts w:asciiTheme="minorHAnsi" w:hAnsiTheme="minorHAnsi" w:cs="Helvetica"/>
          <w:b/>
          <w:bCs/>
          <w:iCs/>
          <w:color w:val="042939"/>
          <w:sz w:val="22"/>
          <w:szCs w:val="22"/>
          <w:lang w:eastAsia="en-CA"/>
        </w:rPr>
      </w:pPr>
      <w:r w:rsidRPr="0074284A">
        <w:rPr>
          <w:rFonts w:asciiTheme="minorHAnsi" w:hAnsiTheme="minorHAnsi" w:cs="Helvetica"/>
          <w:b/>
          <w:bCs/>
          <w:iCs/>
          <w:color w:val="042939"/>
          <w:sz w:val="22"/>
          <w:szCs w:val="22"/>
          <w:lang w:eastAsia="en-CA"/>
        </w:rPr>
        <w:t xml:space="preserve">Part 2 </w:t>
      </w:r>
      <w:r w:rsidR="00125AA9">
        <w:rPr>
          <w:rFonts w:asciiTheme="minorHAnsi" w:hAnsiTheme="minorHAnsi" w:cs="Helvetica"/>
          <w:b/>
          <w:bCs/>
          <w:iCs/>
          <w:color w:val="042939"/>
          <w:sz w:val="22"/>
          <w:szCs w:val="22"/>
          <w:lang w:eastAsia="en-CA"/>
        </w:rPr>
        <w:t>-</w:t>
      </w:r>
      <w:r w:rsidRPr="0074284A">
        <w:rPr>
          <w:rFonts w:asciiTheme="minorHAnsi" w:hAnsiTheme="minorHAnsi" w:cs="Helvetica"/>
          <w:b/>
          <w:bCs/>
          <w:iCs/>
          <w:color w:val="042939"/>
          <w:sz w:val="22"/>
          <w:szCs w:val="22"/>
          <w:lang w:eastAsia="en-CA"/>
        </w:rPr>
        <w:t xml:space="preserve"> Medical Treatment</w:t>
      </w:r>
    </w:p>
    <w:p w14:paraId="7BD894D7" w14:textId="77777777" w:rsidR="0041205E" w:rsidRPr="0041205E" w:rsidRDefault="0041205E" w:rsidP="00B03AF7">
      <w:pPr>
        <w:rPr>
          <w:rFonts w:asciiTheme="minorHAnsi" w:hAnsiTheme="minorHAnsi"/>
          <w:sz w:val="22"/>
          <w:szCs w:val="22"/>
        </w:rPr>
      </w:pPr>
    </w:p>
    <w:p w14:paraId="742F3CD0" w14:textId="20619987" w:rsidR="0041205E" w:rsidRPr="0041205E" w:rsidRDefault="0041205E" w:rsidP="00125AA9">
      <w:pPr>
        <w:widowControl w:val="0"/>
        <w:autoSpaceDE w:val="0"/>
        <w:autoSpaceDN w:val="0"/>
        <w:adjustRightInd w:val="0"/>
        <w:spacing w:after="160"/>
        <w:ind w:firstLine="706"/>
        <w:rPr>
          <w:rFonts w:asciiTheme="minorHAnsi" w:hAnsiTheme="minorHAnsi" w:cs="Arial"/>
          <w:b/>
          <w:bCs/>
          <w:sz w:val="22"/>
          <w:szCs w:val="22"/>
          <w:lang w:eastAsia="en-CA"/>
        </w:rPr>
      </w:pPr>
      <w:r w:rsidRPr="0041205E">
        <w:rPr>
          <w:rFonts w:asciiTheme="minorHAnsi" w:hAnsiTheme="minorHAnsi" w:cs="Arial"/>
          <w:b/>
          <w:bCs/>
          <w:sz w:val="22"/>
          <w:szCs w:val="22"/>
          <w:lang w:eastAsia="en-CA"/>
        </w:rPr>
        <w:t>Consent of infant to medical treatment</w:t>
      </w:r>
    </w:p>
    <w:p w14:paraId="72869CD2" w14:textId="7E2C78A7" w:rsidR="0041205E" w:rsidRDefault="0041205E" w:rsidP="00B152C3">
      <w:pPr>
        <w:widowControl w:val="0"/>
        <w:autoSpaceDE w:val="0"/>
        <w:autoSpaceDN w:val="0"/>
        <w:adjustRightInd w:val="0"/>
        <w:spacing w:after="120"/>
        <w:ind w:left="709"/>
        <w:rPr>
          <w:rFonts w:ascii="Arial" w:hAnsi="Arial" w:cs="Arial"/>
          <w:sz w:val="20"/>
          <w:szCs w:val="20"/>
          <w:lang w:eastAsia="en-CA"/>
        </w:rPr>
      </w:pPr>
      <w:r>
        <w:rPr>
          <w:rFonts w:ascii="Arial" w:hAnsi="Arial" w:cs="Arial"/>
          <w:b/>
          <w:bCs/>
          <w:sz w:val="20"/>
          <w:szCs w:val="20"/>
          <w:lang w:eastAsia="en-CA"/>
        </w:rPr>
        <w:t>17</w:t>
      </w:r>
      <w:r>
        <w:rPr>
          <w:rFonts w:ascii="Arial" w:hAnsi="Arial" w:cs="Arial"/>
          <w:sz w:val="20"/>
          <w:szCs w:val="20"/>
          <w:lang w:eastAsia="en-CA"/>
        </w:rPr>
        <w:t xml:space="preserve">  (1)  In this </w:t>
      </w:r>
      <w:r w:rsidRPr="0041205E">
        <w:rPr>
          <w:rFonts w:asciiTheme="minorHAnsi" w:hAnsiTheme="minorHAnsi"/>
          <w:sz w:val="22"/>
          <w:szCs w:val="22"/>
        </w:rPr>
        <w:t>section</w:t>
      </w:r>
      <w:r>
        <w:rPr>
          <w:rFonts w:ascii="Arial" w:hAnsi="Arial" w:cs="Arial"/>
          <w:sz w:val="20"/>
          <w:szCs w:val="20"/>
          <w:lang w:eastAsia="en-CA"/>
        </w:rPr>
        <w:t>:</w:t>
      </w:r>
    </w:p>
    <w:p w14:paraId="313B11C3" w14:textId="77777777" w:rsidR="0041205E" w:rsidRPr="0041205E" w:rsidRDefault="0041205E" w:rsidP="00B152C3">
      <w:pPr>
        <w:widowControl w:val="0"/>
        <w:autoSpaceDE w:val="0"/>
        <w:autoSpaceDN w:val="0"/>
        <w:adjustRightInd w:val="0"/>
        <w:spacing w:after="120"/>
        <w:ind w:left="1418"/>
        <w:rPr>
          <w:rFonts w:asciiTheme="minorHAnsi" w:hAnsiTheme="minorHAnsi" w:cs="Arial"/>
          <w:sz w:val="22"/>
          <w:szCs w:val="22"/>
          <w:lang w:eastAsia="en-CA"/>
        </w:rPr>
      </w:pPr>
      <w:r w:rsidRPr="0041205E">
        <w:rPr>
          <w:rFonts w:asciiTheme="minorHAnsi" w:hAnsiTheme="minorHAnsi" w:cs="Arial"/>
          <w:b/>
          <w:bCs/>
          <w:sz w:val="22"/>
          <w:szCs w:val="22"/>
          <w:lang w:eastAsia="en-CA"/>
        </w:rPr>
        <w:t>"health care"</w:t>
      </w:r>
      <w:r w:rsidRPr="0041205E">
        <w:rPr>
          <w:rFonts w:asciiTheme="minorHAnsi" w:hAnsiTheme="minorHAnsi" w:cs="Arial"/>
          <w:sz w:val="22"/>
          <w:szCs w:val="22"/>
          <w:lang w:eastAsia="en-CA"/>
        </w:rPr>
        <w:t xml:space="preserve"> means anything that is done for a therapeutic, preventive, palliative, diagnostic, cosmetic or other health related purpose, and includes a course of health care;</w:t>
      </w:r>
    </w:p>
    <w:p w14:paraId="422527DA" w14:textId="77777777" w:rsidR="0041205E" w:rsidRDefault="0041205E" w:rsidP="00B152C3">
      <w:pPr>
        <w:widowControl w:val="0"/>
        <w:autoSpaceDE w:val="0"/>
        <w:autoSpaceDN w:val="0"/>
        <w:adjustRightInd w:val="0"/>
        <w:spacing w:after="120"/>
        <w:ind w:left="1418"/>
        <w:rPr>
          <w:rFonts w:asciiTheme="minorHAnsi" w:hAnsiTheme="minorHAnsi" w:cs="Arial"/>
          <w:sz w:val="22"/>
          <w:szCs w:val="22"/>
          <w:lang w:eastAsia="en-CA"/>
        </w:rPr>
      </w:pPr>
      <w:r w:rsidRPr="0041205E">
        <w:rPr>
          <w:rFonts w:asciiTheme="minorHAnsi" w:hAnsiTheme="minorHAnsi" w:cs="Arial"/>
          <w:b/>
          <w:bCs/>
          <w:sz w:val="22"/>
          <w:szCs w:val="22"/>
          <w:lang w:eastAsia="en-CA"/>
        </w:rPr>
        <w:t>"health care provider"</w:t>
      </w:r>
      <w:r w:rsidRPr="0041205E">
        <w:rPr>
          <w:rFonts w:asciiTheme="minorHAnsi" w:hAnsiTheme="minorHAnsi" w:cs="Arial"/>
          <w:sz w:val="22"/>
          <w:szCs w:val="22"/>
          <w:lang w:eastAsia="en-CA"/>
        </w:rPr>
        <w:t xml:space="preserve"> includes a person licensed, certified or registered in British Columbia to provide health care.</w:t>
      </w:r>
    </w:p>
    <w:p w14:paraId="551A7CB6" w14:textId="77777777" w:rsidR="0041205E" w:rsidRPr="00B152C3" w:rsidRDefault="0041205E" w:rsidP="0041205E">
      <w:pPr>
        <w:widowControl w:val="0"/>
        <w:autoSpaceDE w:val="0"/>
        <w:autoSpaceDN w:val="0"/>
        <w:adjustRightInd w:val="0"/>
        <w:ind w:left="1418"/>
        <w:rPr>
          <w:rFonts w:asciiTheme="minorHAnsi" w:hAnsiTheme="minorHAnsi" w:cs="Arial"/>
          <w:sz w:val="14"/>
          <w:szCs w:val="22"/>
          <w:lang w:eastAsia="en-CA"/>
        </w:rPr>
      </w:pPr>
    </w:p>
    <w:p w14:paraId="2676B103" w14:textId="46D8972D" w:rsidR="0041205E" w:rsidRDefault="0041205E" w:rsidP="0074284A">
      <w:pPr>
        <w:widowControl w:val="0"/>
        <w:autoSpaceDE w:val="0"/>
        <w:autoSpaceDN w:val="0"/>
        <w:adjustRightInd w:val="0"/>
        <w:spacing w:after="40" w:line="288" w:lineRule="auto"/>
        <w:ind w:left="1418" w:right="317" w:hanging="709"/>
        <w:jc w:val="both"/>
        <w:rPr>
          <w:rFonts w:asciiTheme="minorHAnsi" w:hAnsiTheme="minorHAnsi"/>
          <w:sz w:val="22"/>
          <w:szCs w:val="22"/>
        </w:rPr>
      </w:pPr>
      <w:r w:rsidRPr="0074284A">
        <w:rPr>
          <w:rFonts w:asciiTheme="minorHAnsi" w:hAnsiTheme="minorHAnsi"/>
          <w:sz w:val="22"/>
          <w:szCs w:val="22"/>
        </w:rPr>
        <w:t xml:space="preserve">      (2)  </w:t>
      </w:r>
      <w:r w:rsidRPr="0041205E">
        <w:rPr>
          <w:rFonts w:asciiTheme="minorHAnsi" w:hAnsiTheme="minorHAnsi"/>
          <w:sz w:val="22"/>
          <w:szCs w:val="22"/>
        </w:rPr>
        <w:t>Subject to subsection (3), an infant may consent to health care whether or not that health care would, in the absence of consent, constitute a trespass to the infant's person, and if an infant provides that consent, the consent is effective and it is not necessary to obtain a consent to the health care from the infant's parent or guardian.</w:t>
      </w:r>
    </w:p>
    <w:p w14:paraId="285EBA36" w14:textId="77777777" w:rsidR="0041205E" w:rsidRPr="00B152C3" w:rsidRDefault="0041205E" w:rsidP="0074284A">
      <w:pPr>
        <w:widowControl w:val="0"/>
        <w:autoSpaceDE w:val="0"/>
        <w:autoSpaceDN w:val="0"/>
        <w:adjustRightInd w:val="0"/>
        <w:spacing w:after="40" w:line="288" w:lineRule="auto"/>
        <w:ind w:left="1418" w:right="317" w:hanging="709"/>
        <w:jc w:val="both"/>
        <w:rPr>
          <w:rFonts w:asciiTheme="minorHAnsi" w:hAnsiTheme="minorHAnsi"/>
          <w:sz w:val="12"/>
          <w:szCs w:val="22"/>
        </w:rPr>
      </w:pPr>
    </w:p>
    <w:p w14:paraId="32717943" w14:textId="0AA99FA9" w:rsidR="0041205E" w:rsidRPr="0074284A" w:rsidRDefault="0041205E" w:rsidP="0074284A">
      <w:pPr>
        <w:widowControl w:val="0"/>
        <w:autoSpaceDE w:val="0"/>
        <w:autoSpaceDN w:val="0"/>
        <w:adjustRightInd w:val="0"/>
        <w:spacing w:after="40" w:line="288" w:lineRule="auto"/>
        <w:ind w:left="1418" w:right="317" w:hanging="709"/>
        <w:jc w:val="both"/>
        <w:rPr>
          <w:rFonts w:asciiTheme="minorHAnsi" w:hAnsiTheme="minorHAnsi"/>
          <w:sz w:val="22"/>
          <w:szCs w:val="22"/>
        </w:rPr>
      </w:pPr>
      <w:r w:rsidRPr="0074284A">
        <w:rPr>
          <w:rFonts w:asciiTheme="minorHAnsi" w:hAnsiTheme="minorHAnsi"/>
          <w:sz w:val="22"/>
          <w:szCs w:val="22"/>
        </w:rPr>
        <w:t xml:space="preserve">      (3)  A </w:t>
      </w:r>
      <w:r w:rsidRPr="0041205E">
        <w:rPr>
          <w:rFonts w:asciiTheme="minorHAnsi" w:hAnsiTheme="minorHAnsi"/>
          <w:sz w:val="22"/>
          <w:szCs w:val="22"/>
        </w:rPr>
        <w:t>request</w:t>
      </w:r>
      <w:r w:rsidRPr="0074284A">
        <w:rPr>
          <w:rFonts w:asciiTheme="minorHAnsi" w:hAnsiTheme="minorHAnsi"/>
          <w:sz w:val="22"/>
          <w:szCs w:val="22"/>
        </w:rPr>
        <w:t xml:space="preserve"> for or consent, agreement or acquiescence to health care by an infant does not constitute consent to the health care for the purposes of subsection (2) unless the health care provider providing the health care</w:t>
      </w:r>
    </w:p>
    <w:p w14:paraId="404CFD97" w14:textId="77777777" w:rsidR="00125AA9" w:rsidRDefault="00125AA9" w:rsidP="00B152C3">
      <w:pPr>
        <w:widowControl w:val="0"/>
        <w:autoSpaceDE w:val="0"/>
        <w:autoSpaceDN w:val="0"/>
        <w:adjustRightInd w:val="0"/>
        <w:spacing w:before="120" w:after="40" w:line="288" w:lineRule="auto"/>
        <w:ind w:left="2552" w:right="318" w:hanging="403"/>
        <w:jc w:val="both"/>
        <w:rPr>
          <w:rFonts w:asciiTheme="minorHAnsi" w:hAnsiTheme="minorHAnsi" w:cs="Arial"/>
          <w:sz w:val="22"/>
          <w:szCs w:val="22"/>
          <w:lang w:eastAsia="en-CA"/>
        </w:rPr>
      </w:pPr>
    </w:p>
    <w:p w14:paraId="4645C985" w14:textId="7C50FC63" w:rsidR="0041205E" w:rsidRPr="0041205E" w:rsidRDefault="0041205E" w:rsidP="00B152C3">
      <w:pPr>
        <w:widowControl w:val="0"/>
        <w:autoSpaceDE w:val="0"/>
        <w:autoSpaceDN w:val="0"/>
        <w:adjustRightInd w:val="0"/>
        <w:spacing w:before="120" w:after="40" w:line="288" w:lineRule="auto"/>
        <w:ind w:left="2552" w:right="318" w:hanging="403"/>
        <w:jc w:val="both"/>
        <w:rPr>
          <w:rFonts w:asciiTheme="minorHAnsi" w:hAnsiTheme="minorHAnsi"/>
          <w:sz w:val="22"/>
          <w:szCs w:val="22"/>
        </w:rPr>
      </w:pPr>
      <w:r w:rsidRPr="0041205E">
        <w:rPr>
          <w:rFonts w:asciiTheme="minorHAnsi" w:hAnsiTheme="minorHAnsi" w:cs="Arial"/>
          <w:sz w:val="22"/>
          <w:szCs w:val="22"/>
          <w:lang w:eastAsia="en-CA"/>
        </w:rPr>
        <w:t xml:space="preserve">(a) </w:t>
      </w:r>
      <w:r w:rsidR="0074284A">
        <w:rPr>
          <w:rFonts w:asciiTheme="minorHAnsi" w:hAnsiTheme="minorHAnsi" w:cs="Arial"/>
          <w:sz w:val="22"/>
          <w:szCs w:val="22"/>
          <w:lang w:eastAsia="en-CA"/>
        </w:rPr>
        <w:t xml:space="preserve">  </w:t>
      </w:r>
      <w:r w:rsidRPr="0041205E">
        <w:rPr>
          <w:rFonts w:asciiTheme="minorHAnsi" w:hAnsiTheme="minorHAnsi" w:cs="Arial"/>
          <w:sz w:val="22"/>
          <w:szCs w:val="22"/>
          <w:lang w:eastAsia="en-CA"/>
        </w:rPr>
        <w:t xml:space="preserve">has explained to the infant and has been satisfied that the infant understands the nature and </w:t>
      </w:r>
      <w:r w:rsidRPr="0041205E">
        <w:rPr>
          <w:rFonts w:asciiTheme="minorHAnsi" w:hAnsiTheme="minorHAnsi"/>
          <w:sz w:val="22"/>
          <w:szCs w:val="22"/>
        </w:rPr>
        <w:t>consequences and the reasonably foreseeable benefits and risks of the health care, and</w:t>
      </w:r>
    </w:p>
    <w:p w14:paraId="7E50C669" w14:textId="2F90C428" w:rsidR="0041205E" w:rsidRPr="0041205E" w:rsidRDefault="0041205E" w:rsidP="0074284A">
      <w:pPr>
        <w:widowControl w:val="0"/>
        <w:autoSpaceDE w:val="0"/>
        <w:autoSpaceDN w:val="0"/>
        <w:adjustRightInd w:val="0"/>
        <w:spacing w:after="40" w:line="288" w:lineRule="auto"/>
        <w:ind w:left="2552" w:right="317" w:hanging="403"/>
        <w:jc w:val="both"/>
        <w:rPr>
          <w:rFonts w:asciiTheme="minorHAnsi" w:hAnsiTheme="minorHAnsi" w:cs="Arial"/>
          <w:sz w:val="22"/>
          <w:szCs w:val="22"/>
          <w:lang w:eastAsia="en-CA"/>
        </w:rPr>
      </w:pPr>
      <w:r w:rsidRPr="0074284A">
        <w:rPr>
          <w:rFonts w:asciiTheme="minorHAnsi" w:hAnsiTheme="minorHAnsi" w:cs="Arial"/>
          <w:sz w:val="22"/>
          <w:szCs w:val="22"/>
          <w:lang w:eastAsia="en-CA"/>
        </w:rPr>
        <w:t>(b)</w:t>
      </w:r>
      <w:r w:rsidR="0074284A">
        <w:rPr>
          <w:rFonts w:asciiTheme="minorHAnsi" w:hAnsiTheme="minorHAnsi" w:cs="Arial"/>
          <w:sz w:val="22"/>
          <w:szCs w:val="22"/>
          <w:lang w:eastAsia="en-CA"/>
        </w:rPr>
        <w:t xml:space="preserve"> </w:t>
      </w:r>
      <w:r w:rsidRPr="0074284A">
        <w:rPr>
          <w:rFonts w:asciiTheme="minorHAnsi" w:hAnsiTheme="minorHAnsi" w:cs="Arial"/>
          <w:sz w:val="22"/>
          <w:szCs w:val="22"/>
          <w:lang w:eastAsia="en-CA"/>
        </w:rPr>
        <w:t xml:space="preserve"> has made</w:t>
      </w:r>
      <w:r w:rsidRPr="0041205E">
        <w:rPr>
          <w:rFonts w:asciiTheme="minorHAnsi" w:hAnsiTheme="minorHAnsi" w:cs="Arial"/>
          <w:sz w:val="22"/>
          <w:szCs w:val="22"/>
          <w:lang w:eastAsia="en-CA"/>
        </w:rPr>
        <w:t xml:space="preserve"> reasonable efforts to determine and has concluded that the health care is in the infant's best interests.</w:t>
      </w:r>
    </w:p>
    <w:p w14:paraId="35A12213" w14:textId="77777777" w:rsidR="00B03AF7" w:rsidRPr="00E85E35" w:rsidRDefault="00B03AF7" w:rsidP="00B03AF7">
      <w:pPr>
        <w:rPr>
          <w:rFonts w:asciiTheme="minorHAnsi" w:hAnsiTheme="minorHAnsi"/>
          <w:sz w:val="22"/>
          <w:szCs w:val="22"/>
        </w:rPr>
      </w:pPr>
    </w:p>
    <w:p w14:paraId="01A4FE22" w14:textId="77777777" w:rsidR="00B03AF7" w:rsidRPr="00E85E35" w:rsidRDefault="00B03AF7" w:rsidP="00B03AF7">
      <w:pPr>
        <w:rPr>
          <w:rFonts w:asciiTheme="minorHAnsi" w:hAnsiTheme="minorHAnsi"/>
          <w:sz w:val="22"/>
          <w:szCs w:val="22"/>
        </w:rPr>
      </w:pPr>
    </w:p>
    <w:p w14:paraId="31B61FEA" w14:textId="77777777" w:rsidR="00B03AF7" w:rsidRPr="00E85E35" w:rsidRDefault="00B03AF7" w:rsidP="00B03AF7">
      <w:pPr>
        <w:rPr>
          <w:rFonts w:asciiTheme="minorHAnsi" w:hAnsiTheme="minorHAnsi"/>
          <w:sz w:val="22"/>
          <w:szCs w:val="22"/>
        </w:rPr>
      </w:pPr>
    </w:p>
    <w:p w14:paraId="32F32B60" w14:textId="77777777" w:rsidR="00B03AF7" w:rsidRPr="00E85E35" w:rsidRDefault="00B03AF7" w:rsidP="00B03AF7">
      <w:pPr>
        <w:rPr>
          <w:rFonts w:asciiTheme="minorHAnsi" w:hAnsiTheme="minorHAnsi"/>
          <w:sz w:val="22"/>
          <w:szCs w:val="22"/>
        </w:rPr>
      </w:pPr>
    </w:p>
    <w:p w14:paraId="35D3DF46" w14:textId="77777777" w:rsidR="00B03AF7" w:rsidRDefault="00B03AF7" w:rsidP="00B03AF7"/>
    <w:p w14:paraId="1C295703" w14:textId="77777777" w:rsidR="00B03AF7" w:rsidRDefault="00B03AF7" w:rsidP="00B03AF7"/>
    <w:p w14:paraId="78FBD053" w14:textId="77777777" w:rsidR="00B03AF7" w:rsidRDefault="00B03AF7" w:rsidP="00B03AF7"/>
    <w:p w14:paraId="6F73EFDE" w14:textId="77777777" w:rsidR="00B03AF7" w:rsidRDefault="00B03AF7" w:rsidP="00B03AF7"/>
    <w:p w14:paraId="4DC61142" w14:textId="77777777" w:rsidR="00B03AF7" w:rsidRDefault="00B03AF7" w:rsidP="00B03AF7"/>
    <w:p w14:paraId="4290E353" w14:textId="77777777" w:rsidR="00B03AF7" w:rsidRDefault="00B03AF7" w:rsidP="00B03AF7"/>
    <w:p w14:paraId="4B6DB288" w14:textId="77777777" w:rsidR="00B03AF7" w:rsidRDefault="00B03AF7" w:rsidP="00B03AF7"/>
    <w:p w14:paraId="4A66DAE8" w14:textId="77777777" w:rsidR="00B03AF7" w:rsidRDefault="00B03AF7" w:rsidP="00B03AF7"/>
    <w:p w14:paraId="5FAE58DF" w14:textId="77777777" w:rsidR="002C2472" w:rsidRDefault="002C2472" w:rsidP="00B03AF7"/>
    <w:p w14:paraId="3E94411F" w14:textId="77777777" w:rsidR="002C2472" w:rsidRDefault="002C2472" w:rsidP="00B03AF7"/>
    <w:p w14:paraId="5893217F" w14:textId="77777777" w:rsidR="002C2472" w:rsidRDefault="002C2472" w:rsidP="00B03AF7"/>
    <w:p w14:paraId="1F78D9CF" w14:textId="77777777" w:rsidR="002C2472" w:rsidRDefault="002C2472" w:rsidP="00B03AF7"/>
    <w:p w14:paraId="7A48976A" w14:textId="77777777" w:rsidR="002C2472" w:rsidRDefault="002C2472" w:rsidP="00B03AF7"/>
    <w:p w14:paraId="4DE5A6B5" w14:textId="77777777" w:rsidR="002C2472" w:rsidRDefault="002C2472" w:rsidP="00B03AF7"/>
    <w:p w14:paraId="7E39487D" w14:textId="77777777" w:rsidR="002C2472" w:rsidRDefault="002C2472" w:rsidP="00B03AF7"/>
    <w:p w14:paraId="769EE256" w14:textId="77777777" w:rsidR="002C2472" w:rsidRDefault="002C2472" w:rsidP="00B03AF7"/>
    <w:p w14:paraId="485DF20E" w14:textId="77777777" w:rsidR="002C2472" w:rsidRDefault="002C2472" w:rsidP="00B03AF7"/>
    <w:p w14:paraId="571BE3D1" w14:textId="77777777" w:rsidR="002C2472" w:rsidRDefault="002C2472" w:rsidP="00B03AF7"/>
    <w:p w14:paraId="63FFB5DF" w14:textId="77777777" w:rsidR="002C2472" w:rsidRDefault="002C2472" w:rsidP="00B03AF7"/>
    <w:p w14:paraId="63F109E5" w14:textId="77777777" w:rsidR="002C2472" w:rsidRDefault="002C2472" w:rsidP="00B03AF7"/>
    <w:p w14:paraId="1C6860A3" w14:textId="77777777" w:rsidR="005F0195" w:rsidRDefault="005F0195" w:rsidP="00B03AF7"/>
    <w:p w14:paraId="6B5004E2" w14:textId="77777777" w:rsidR="005F0195" w:rsidRDefault="005F0195" w:rsidP="00B03AF7"/>
    <w:p w14:paraId="66E8C567" w14:textId="77777777" w:rsidR="00B03AF7" w:rsidRDefault="00B03AF7" w:rsidP="00B03AF7"/>
    <w:p w14:paraId="0AE9F96E" w14:textId="77777777" w:rsidR="00B03AF7" w:rsidRDefault="00B03AF7" w:rsidP="00B03AF7"/>
    <w:p w14:paraId="4D12B1D9" w14:textId="77777777" w:rsidR="00B03AF7" w:rsidRDefault="00B03AF7" w:rsidP="00B03AF7"/>
    <w:p w14:paraId="3C013918" w14:textId="77777777" w:rsidR="00B03AF7" w:rsidRPr="00B03AF7" w:rsidRDefault="00B03AF7" w:rsidP="00B03AF7"/>
    <w:p w14:paraId="04F4A318" w14:textId="77777777" w:rsidR="000E78D4" w:rsidRDefault="000E78D4" w:rsidP="00561FFD">
      <w:pPr>
        <w:jc w:val="both"/>
        <w:rPr>
          <w:rFonts w:asciiTheme="minorHAnsi" w:hAnsiTheme="minorHAnsi"/>
          <w:sz w:val="22"/>
          <w:szCs w:val="22"/>
        </w:rPr>
      </w:pPr>
    </w:p>
    <w:p w14:paraId="7DA1F8B9" w14:textId="77777777" w:rsidR="00125AA9" w:rsidRDefault="00125AA9">
      <w:pPr>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14:paraId="2F23373F" w14:textId="5B4B950D" w:rsidR="000E78D4" w:rsidRPr="007B4ED4" w:rsidRDefault="000E78D4" w:rsidP="00125AA9">
      <w:pPr>
        <w:pStyle w:val="TOCHeading"/>
        <w:spacing w:before="200" w:after="120" w:line="240" w:lineRule="auto"/>
        <w:jc w:val="both"/>
        <w:rPr>
          <w:rFonts w:asciiTheme="minorHAnsi" w:hAnsiTheme="minorHAnsi"/>
        </w:rPr>
      </w:pPr>
      <w:r w:rsidRPr="00A16B2C">
        <w:rPr>
          <w:rFonts w:asciiTheme="minorHAnsi" w:hAnsiTheme="minorHAnsi"/>
        </w:rPr>
        <w:lastRenderedPageBreak/>
        <w:t>Appen</w:t>
      </w:r>
      <w:r w:rsidRPr="007B4ED4">
        <w:rPr>
          <w:rFonts w:asciiTheme="minorHAnsi" w:hAnsiTheme="minorHAnsi"/>
        </w:rPr>
        <w:t>dix 2:  Sample Consent Form for Children and Youth</w:t>
      </w:r>
    </w:p>
    <w:tbl>
      <w:tblPr>
        <w:tblW w:w="5210" w:type="pct"/>
        <w:tblInd w:w="72"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72" w:type="dxa"/>
          <w:left w:w="72" w:type="dxa"/>
          <w:bottom w:w="72" w:type="dxa"/>
          <w:right w:w="72" w:type="dxa"/>
        </w:tblCellMar>
        <w:tblLook w:val="00A0" w:firstRow="1" w:lastRow="0" w:firstColumn="1" w:lastColumn="0" w:noHBand="0" w:noVBand="0"/>
      </w:tblPr>
      <w:tblGrid>
        <w:gridCol w:w="921"/>
        <w:gridCol w:w="3456"/>
        <w:gridCol w:w="5952"/>
      </w:tblGrid>
      <w:tr w:rsidR="002E76F9" w:rsidRPr="007B4ED4" w14:paraId="7EC9B5DA" w14:textId="77777777" w:rsidTr="004840CD">
        <w:trPr>
          <w:trHeight w:val="432"/>
        </w:trPr>
        <w:tc>
          <w:tcPr>
            <w:tcW w:w="5000" w:type="pct"/>
            <w:gridSpan w:val="3"/>
            <w:shd w:val="clear" w:color="auto" w:fill="595959"/>
            <w:vAlign w:val="center"/>
          </w:tcPr>
          <w:p w14:paraId="4D9F9952" w14:textId="77777777" w:rsidR="002E76F9" w:rsidRPr="007B4ED4" w:rsidRDefault="002E76F9" w:rsidP="00A0030D">
            <w:pPr>
              <w:spacing w:before="80"/>
              <w:jc w:val="center"/>
              <w:rPr>
                <w:b/>
                <w:color w:val="FFFFFF"/>
                <w:sz w:val="28"/>
                <w:szCs w:val="28"/>
              </w:rPr>
            </w:pPr>
            <w:r w:rsidRPr="007B4ED4">
              <w:rPr>
                <w:b/>
                <w:color w:val="FFFFFF"/>
                <w:sz w:val="28"/>
                <w:szCs w:val="28"/>
              </w:rPr>
              <w:t>COMMUNITY COMMON CONSENT FORM</w:t>
            </w:r>
          </w:p>
        </w:tc>
      </w:tr>
      <w:tr w:rsidR="002E76F9" w:rsidRPr="007B4ED4" w14:paraId="41F41A61" w14:textId="77777777" w:rsidTr="004840CD">
        <w:trPr>
          <w:trHeight w:val="288"/>
        </w:trPr>
        <w:tc>
          <w:tcPr>
            <w:tcW w:w="5000" w:type="pct"/>
            <w:gridSpan w:val="3"/>
            <w:vAlign w:val="center"/>
          </w:tcPr>
          <w:p w14:paraId="5602B0C4" w14:textId="77777777" w:rsidR="00251C15" w:rsidRPr="007B4ED4" w:rsidRDefault="002E76F9" w:rsidP="00251C15">
            <w:pPr>
              <w:spacing w:after="60" w:line="260" w:lineRule="exact"/>
              <w:rPr>
                <w:b/>
                <w:sz w:val="18"/>
                <w:szCs w:val="18"/>
              </w:rPr>
            </w:pPr>
            <w:r w:rsidRPr="007B4ED4">
              <w:rPr>
                <w:sz w:val="18"/>
                <w:szCs w:val="18"/>
              </w:rPr>
              <w:t xml:space="preserve">For the purposes of planning, providing, and/or coordinating services: </w:t>
            </w:r>
            <w:r w:rsidRPr="007B4ED4">
              <w:rPr>
                <w:b/>
                <w:sz w:val="18"/>
                <w:szCs w:val="18"/>
              </w:rPr>
              <w:t>for me</w:t>
            </w:r>
            <w:r w:rsidR="008B436A" w:rsidRPr="007B4ED4">
              <w:rPr>
                <w:b/>
                <w:sz w:val="18"/>
                <w:szCs w:val="18"/>
              </w:rPr>
              <w:t xml:space="preserve"> or </w:t>
            </w:r>
            <w:r w:rsidRPr="007B4ED4">
              <w:rPr>
                <w:b/>
                <w:sz w:val="18"/>
                <w:szCs w:val="18"/>
              </w:rPr>
              <w:t>for my child/youth (circle one).</w:t>
            </w:r>
          </w:p>
          <w:p w14:paraId="2709E71D" w14:textId="76529267" w:rsidR="002E76F9" w:rsidRPr="007B4ED4" w:rsidRDefault="002E76F9" w:rsidP="00251C15">
            <w:pPr>
              <w:spacing w:after="60" w:line="260" w:lineRule="exact"/>
              <w:rPr>
                <w:b/>
                <w:color w:val="FFFFFF"/>
                <w:sz w:val="18"/>
                <w:szCs w:val="18"/>
              </w:rPr>
            </w:pPr>
            <w:r w:rsidRPr="007B4ED4">
              <w:rPr>
                <w:sz w:val="18"/>
                <w:szCs w:val="18"/>
              </w:rPr>
              <w:br/>
              <w:t xml:space="preserve">I, </w:t>
            </w:r>
            <w:r w:rsidRPr="007B4ED4">
              <w:t>__________________</w:t>
            </w:r>
            <w:r w:rsidR="005F0195" w:rsidRPr="007B4ED4">
              <w:t>___</w:t>
            </w:r>
            <w:r w:rsidR="00251C15" w:rsidRPr="007B4ED4">
              <w:t>______________________</w:t>
            </w:r>
            <w:r w:rsidR="005F0195" w:rsidRPr="007B4ED4">
              <w:t>_</w:t>
            </w:r>
            <w:r w:rsidRPr="007B4ED4">
              <w:t>________,</w:t>
            </w:r>
            <w:r w:rsidRPr="007B4ED4">
              <w:rPr>
                <w:sz w:val="18"/>
                <w:szCs w:val="18"/>
              </w:rPr>
              <w:t xml:space="preserve"> consent that the following agencies/organizations may collect, use, and disclose only relevant personal information among themselves about me/my child/youth. This applies to both verbal and written/recorded information.</w:t>
            </w:r>
          </w:p>
        </w:tc>
      </w:tr>
      <w:tr w:rsidR="002E76F9" w:rsidRPr="007B4ED4" w14:paraId="3933329F" w14:textId="77777777" w:rsidTr="004840CD">
        <w:trPr>
          <w:trHeight w:val="288"/>
        </w:trPr>
        <w:tc>
          <w:tcPr>
            <w:tcW w:w="2119" w:type="pct"/>
            <w:gridSpan w:val="2"/>
            <w:shd w:val="clear" w:color="auto" w:fill="A6A6A6"/>
            <w:vAlign w:val="center"/>
          </w:tcPr>
          <w:p w14:paraId="0918465E" w14:textId="77777777" w:rsidR="002E76F9" w:rsidRPr="007B4ED4" w:rsidRDefault="002E76F9" w:rsidP="00A0030D">
            <w:pPr>
              <w:spacing w:after="60"/>
              <w:jc w:val="center"/>
              <w:rPr>
                <w:b/>
                <w:sz w:val="18"/>
                <w:szCs w:val="18"/>
              </w:rPr>
            </w:pPr>
            <w:r w:rsidRPr="007B4ED4">
              <w:rPr>
                <w:b/>
                <w:color w:val="FFFFFF"/>
                <w:sz w:val="18"/>
                <w:szCs w:val="18"/>
              </w:rPr>
              <w:t>Please check and complete as applicable</w:t>
            </w:r>
          </w:p>
        </w:tc>
        <w:tc>
          <w:tcPr>
            <w:tcW w:w="2881" w:type="pct"/>
            <w:shd w:val="clear" w:color="auto" w:fill="A6A6A6"/>
            <w:vAlign w:val="center"/>
          </w:tcPr>
          <w:p w14:paraId="03504351" w14:textId="3DC7EC64" w:rsidR="002E76F9" w:rsidRPr="007B4ED4" w:rsidRDefault="005F0195" w:rsidP="00A0030D">
            <w:pPr>
              <w:spacing w:after="60"/>
              <w:jc w:val="center"/>
              <w:rPr>
                <w:b/>
                <w:sz w:val="18"/>
                <w:szCs w:val="18"/>
              </w:rPr>
            </w:pPr>
            <w:r w:rsidRPr="007B4ED4">
              <w:rPr>
                <w:b/>
                <w:color w:val="FFFFFF"/>
                <w:sz w:val="18"/>
                <w:szCs w:val="18"/>
              </w:rPr>
              <w:t xml:space="preserve">Individual and </w:t>
            </w:r>
            <w:r w:rsidR="002E76F9" w:rsidRPr="007B4ED4">
              <w:rPr>
                <w:b/>
                <w:color w:val="FFFFFF"/>
                <w:sz w:val="18"/>
                <w:szCs w:val="18"/>
              </w:rPr>
              <w:t xml:space="preserve">program name </w:t>
            </w:r>
          </w:p>
        </w:tc>
      </w:tr>
      <w:tr w:rsidR="002E76F9" w:rsidRPr="007B4ED4" w14:paraId="22FD95EA" w14:textId="77777777" w:rsidTr="004840CD">
        <w:trPr>
          <w:trHeight w:val="260"/>
        </w:trPr>
        <w:tc>
          <w:tcPr>
            <w:tcW w:w="446" w:type="pct"/>
            <w:vAlign w:val="center"/>
          </w:tcPr>
          <w:p w14:paraId="7C29E071" w14:textId="77777777" w:rsidR="002E76F9" w:rsidRPr="007B4ED4" w:rsidRDefault="002E76F9" w:rsidP="00A0030D">
            <w:pPr>
              <w:spacing w:line="260" w:lineRule="exact"/>
              <w:jc w:val="center"/>
              <w:rPr>
                <w:sz w:val="18"/>
                <w:szCs w:val="18"/>
              </w:rPr>
            </w:pPr>
            <w:r w:rsidRPr="007B4ED4">
              <w:rPr>
                <w:rFonts w:ascii="Webdings" w:hAnsi="Webdings"/>
              </w:rPr>
              <w:t></w:t>
            </w:r>
          </w:p>
        </w:tc>
        <w:tc>
          <w:tcPr>
            <w:tcW w:w="1673" w:type="pct"/>
            <w:vAlign w:val="center"/>
          </w:tcPr>
          <w:p w14:paraId="6D94485B" w14:textId="77777777" w:rsidR="002E76F9" w:rsidRPr="007B4ED4" w:rsidRDefault="002E76F9" w:rsidP="00A0030D">
            <w:pPr>
              <w:spacing w:line="260" w:lineRule="exact"/>
              <w:rPr>
                <w:b/>
                <w:sz w:val="18"/>
                <w:szCs w:val="18"/>
              </w:rPr>
            </w:pPr>
            <w:r w:rsidRPr="007B4ED4">
              <w:rPr>
                <w:b/>
                <w:sz w:val="18"/>
                <w:szCs w:val="18"/>
              </w:rPr>
              <w:t>Child and Youth Mental Health (MCFD)</w:t>
            </w:r>
          </w:p>
        </w:tc>
        <w:tc>
          <w:tcPr>
            <w:tcW w:w="2881" w:type="pct"/>
            <w:vAlign w:val="center"/>
          </w:tcPr>
          <w:p w14:paraId="6CA8CE41" w14:textId="77777777" w:rsidR="002E76F9" w:rsidRPr="007B4ED4" w:rsidRDefault="002E76F9" w:rsidP="00A0030D">
            <w:pPr>
              <w:spacing w:line="260" w:lineRule="exact"/>
              <w:jc w:val="center"/>
              <w:rPr>
                <w:color w:val="D9D9D9"/>
                <w:sz w:val="18"/>
                <w:szCs w:val="18"/>
              </w:rPr>
            </w:pPr>
            <w:r w:rsidRPr="007B4ED4">
              <w:rPr>
                <w:color w:val="D9D9D9"/>
                <w:sz w:val="18"/>
                <w:szCs w:val="18"/>
              </w:rPr>
              <w:t>(individual)</w:t>
            </w:r>
          </w:p>
        </w:tc>
      </w:tr>
      <w:tr w:rsidR="002E76F9" w:rsidRPr="007B4ED4" w14:paraId="6F5CB1AD" w14:textId="77777777" w:rsidTr="004840CD">
        <w:trPr>
          <w:trHeight w:val="116"/>
        </w:trPr>
        <w:tc>
          <w:tcPr>
            <w:tcW w:w="446" w:type="pct"/>
            <w:vAlign w:val="center"/>
          </w:tcPr>
          <w:p w14:paraId="756D070C" w14:textId="77777777" w:rsidR="002E76F9" w:rsidRPr="007B4ED4" w:rsidRDefault="002E76F9" w:rsidP="00A0030D">
            <w:pPr>
              <w:spacing w:line="260" w:lineRule="exact"/>
              <w:jc w:val="center"/>
              <w:rPr>
                <w:sz w:val="18"/>
                <w:szCs w:val="18"/>
              </w:rPr>
            </w:pPr>
            <w:r w:rsidRPr="007B4ED4">
              <w:rPr>
                <w:rFonts w:ascii="Webdings" w:hAnsi="Webdings"/>
              </w:rPr>
              <w:t></w:t>
            </w:r>
          </w:p>
        </w:tc>
        <w:tc>
          <w:tcPr>
            <w:tcW w:w="1673" w:type="pct"/>
            <w:vAlign w:val="center"/>
          </w:tcPr>
          <w:p w14:paraId="72B45DC7" w14:textId="77777777" w:rsidR="002E76F9" w:rsidRPr="007B4ED4" w:rsidRDefault="002E76F9" w:rsidP="00A0030D">
            <w:pPr>
              <w:spacing w:line="260" w:lineRule="exact"/>
              <w:rPr>
                <w:b/>
                <w:sz w:val="18"/>
                <w:szCs w:val="18"/>
              </w:rPr>
            </w:pPr>
            <w:r w:rsidRPr="007B4ED4">
              <w:rPr>
                <w:b/>
                <w:sz w:val="18"/>
                <w:szCs w:val="18"/>
              </w:rPr>
              <w:t>School</w:t>
            </w:r>
          </w:p>
        </w:tc>
        <w:tc>
          <w:tcPr>
            <w:tcW w:w="2881" w:type="pct"/>
            <w:vAlign w:val="center"/>
          </w:tcPr>
          <w:p w14:paraId="0C7E9667" w14:textId="77777777" w:rsidR="002E76F9" w:rsidRPr="007B4ED4" w:rsidRDefault="002E76F9" w:rsidP="00A0030D">
            <w:pPr>
              <w:spacing w:line="260" w:lineRule="exact"/>
              <w:jc w:val="center"/>
              <w:rPr>
                <w:color w:val="D9D9D9"/>
                <w:sz w:val="18"/>
                <w:szCs w:val="18"/>
              </w:rPr>
            </w:pPr>
            <w:r w:rsidRPr="007B4ED4">
              <w:rPr>
                <w:color w:val="D9D9D9"/>
                <w:sz w:val="18"/>
                <w:szCs w:val="18"/>
              </w:rPr>
              <w:t>(name an individual)</w:t>
            </w:r>
          </w:p>
        </w:tc>
      </w:tr>
      <w:tr w:rsidR="002E76F9" w:rsidRPr="007B4ED4" w14:paraId="00191318" w14:textId="77777777" w:rsidTr="004840CD">
        <w:trPr>
          <w:trHeight w:val="233"/>
        </w:trPr>
        <w:tc>
          <w:tcPr>
            <w:tcW w:w="446" w:type="pct"/>
            <w:vAlign w:val="center"/>
          </w:tcPr>
          <w:p w14:paraId="521925E5" w14:textId="77777777" w:rsidR="002E76F9" w:rsidRPr="007B4ED4" w:rsidRDefault="002E76F9" w:rsidP="00A0030D">
            <w:pPr>
              <w:spacing w:line="260" w:lineRule="exact"/>
              <w:jc w:val="center"/>
              <w:rPr>
                <w:sz w:val="18"/>
                <w:szCs w:val="18"/>
              </w:rPr>
            </w:pPr>
            <w:r w:rsidRPr="007B4ED4">
              <w:rPr>
                <w:rFonts w:ascii="Webdings" w:hAnsi="Webdings"/>
              </w:rPr>
              <w:t></w:t>
            </w:r>
          </w:p>
        </w:tc>
        <w:tc>
          <w:tcPr>
            <w:tcW w:w="1673" w:type="pct"/>
            <w:vAlign w:val="center"/>
          </w:tcPr>
          <w:p w14:paraId="29CF9956" w14:textId="31D0E33F" w:rsidR="002E76F9" w:rsidRPr="007B4ED4" w:rsidRDefault="007A2A58" w:rsidP="008B436A">
            <w:pPr>
              <w:spacing w:line="260" w:lineRule="exact"/>
              <w:rPr>
                <w:b/>
                <w:sz w:val="18"/>
                <w:szCs w:val="18"/>
              </w:rPr>
            </w:pPr>
            <w:r w:rsidRPr="007B4ED4">
              <w:rPr>
                <w:b/>
                <w:sz w:val="18"/>
                <w:szCs w:val="18"/>
              </w:rPr>
              <w:t xml:space="preserve">Family </w:t>
            </w:r>
            <w:r w:rsidR="008B436A" w:rsidRPr="007B4ED4">
              <w:rPr>
                <w:b/>
                <w:sz w:val="18"/>
                <w:szCs w:val="18"/>
              </w:rPr>
              <w:t>Doctor</w:t>
            </w:r>
          </w:p>
        </w:tc>
        <w:tc>
          <w:tcPr>
            <w:tcW w:w="2881" w:type="pct"/>
            <w:vAlign w:val="center"/>
          </w:tcPr>
          <w:p w14:paraId="1C3A353D" w14:textId="77777777" w:rsidR="002E76F9" w:rsidRPr="007B4ED4" w:rsidRDefault="002E76F9" w:rsidP="00A0030D">
            <w:pPr>
              <w:spacing w:line="260" w:lineRule="exact"/>
              <w:rPr>
                <w:sz w:val="18"/>
                <w:szCs w:val="18"/>
              </w:rPr>
            </w:pPr>
          </w:p>
        </w:tc>
      </w:tr>
      <w:tr w:rsidR="002E76F9" w:rsidRPr="007B4ED4" w14:paraId="1327E7EF" w14:textId="77777777" w:rsidTr="004840CD">
        <w:trPr>
          <w:trHeight w:val="350"/>
        </w:trPr>
        <w:tc>
          <w:tcPr>
            <w:tcW w:w="446" w:type="pct"/>
            <w:vAlign w:val="center"/>
          </w:tcPr>
          <w:p w14:paraId="5CFE4075" w14:textId="77777777" w:rsidR="002E76F9" w:rsidRPr="007B4ED4" w:rsidRDefault="002E76F9" w:rsidP="00A0030D">
            <w:pPr>
              <w:spacing w:line="260" w:lineRule="exact"/>
              <w:jc w:val="center"/>
              <w:rPr>
                <w:sz w:val="18"/>
                <w:szCs w:val="18"/>
              </w:rPr>
            </w:pPr>
            <w:r w:rsidRPr="007B4ED4">
              <w:rPr>
                <w:rFonts w:ascii="Webdings" w:hAnsi="Webdings"/>
              </w:rPr>
              <w:t></w:t>
            </w:r>
          </w:p>
        </w:tc>
        <w:tc>
          <w:tcPr>
            <w:tcW w:w="1673" w:type="pct"/>
            <w:vAlign w:val="center"/>
          </w:tcPr>
          <w:p w14:paraId="20FB9FF3" w14:textId="77777777" w:rsidR="002E76F9" w:rsidRPr="007B4ED4" w:rsidRDefault="002E76F9" w:rsidP="00A0030D">
            <w:pPr>
              <w:spacing w:line="260" w:lineRule="exact"/>
              <w:rPr>
                <w:b/>
                <w:sz w:val="18"/>
                <w:szCs w:val="18"/>
              </w:rPr>
            </w:pPr>
            <w:r w:rsidRPr="007B4ED4">
              <w:rPr>
                <w:b/>
                <w:sz w:val="18"/>
                <w:szCs w:val="18"/>
              </w:rPr>
              <w:t>Specialists- Pediatrician/Psychiatrist</w:t>
            </w:r>
          </w:p>
        </w:tc>
        <w:tc>
          <w:tcPr>
            <w:tcW w:w="2881" w:type="pct"/>
            <w:vAlign w:val="center"/>
          </w:tcPr>
          <w:p w14:paraId="7033ED6A" w14:textId="77777777" w:rsidR="002E76F9" w:rsidRPr="007B4ED4" w:rsidRDefault="002E76F9" w:rsidP="00A0030D">
            <w:pPr>
              <w:spacing w:line="260" w:lineRule="exact"/>
              <w:rPr>
                <w:sz w:val="18"/>
                <w:szCs w:val="18"/>
              </w:rPr>
            </w:pPr>
          </w:p>
        </w:tc>
      </w:tr>
      <w:tr w:rsidR="008B436A" w:rsidRPr="007B4ED4" w14:paraId="21D13D37" w14:textId="77777777" w:rsidTr="004840CD">
        <w:trPr>
          <w:trHeight w:val="296"/>
        </w:trPr>
        <w:tc>
          <w:tcPr>
            <w:tcW w:w="446" w:type="pct"/>
            <w:vAlign w:val="center"/>
          </w:tcPr>
          <w:p w14:paraId="0485B040" w14:textId="77777777" w:rsidR="008B436A" w:rsidRPr="007B4ED4" w:rsidRDefault="008B436A" w:rsidP="008B436A">
            <w:pPr>
              <w:spacing w:line="260" w:lineRule="exact"/>
              <w:jc w:val="center"/>
              <w:rPr>
                <w:rFonts w:ascii="Webdings" w:hAnsi="Webdings"/>
              </w:rPr>
            </w:pPr>
            <w:r w:rsidRPr="007B4ED4">
              <w:rPr>
                <w:rFonts w:ascii="Webdings" w:hAnsi="Webdings"/>
              </w:rPr>
              <w:t></w:t>
            </w:r>
          </w:p>
        </w:tc>
        <w:tc>
          <w:tcPr>
            <w:tcW w:w="1673" w:type="pct"/>
            <w:vAlign w:val="center"/>
          </w:tcPr>
          <w:p w14:paraId="17C742BF" w14:textId="77777777" w:rsidR="008B436A" w:rsidRPr="007B4ED4" w:rsidRDefault="008B436A" w:rsidP="008B436A">
            <w:pPr>
              <w:spacing w:line="260" w:lineRule="exact"/>
              <w:rPr>
                <w:b/>
                <w:sz w:val="18"/>
                <w:szCs w:val="18"/>
              </w:rPr>
            </w:pPr>
            <w:r w:rsidRPr="007B4ED4">
              <w:rPr>
                <w:b/>
                <w:sz w:val="18"/>
                <w:szCs w:val="18"/>
              </w:rPr>
              <w:t>Parent / family / trusted adult</w:t>
            </w:r>
          </w:p>
        </w:tc>
        <w:tc>
          <w:tcPr>
            <w:tcW w:w="2881" w:type="pct"/>
            <w:vAlign w:val="center"/>
          </w:tcPr>
          <w:p w14:paraId="52585567" w14:textId="77777777" w:rsidR="008B436A" w:rsidRPr="007B4ED4" w:rsidRDefault="008B436A" w:rsidP="008B436A">
            <w:pPr>
              <w:spacing w:line="260" w:lineRule="exact"/>
              <w:rPr>
                <w:sz w:val="18"/>
                <w:szCs w:val="18"/>
              </w:rPr>
            </w:pPr>
          </w:p>
        </w:tc>
      </w:tr>
      <w:tr w:rsidR="002E76F9" w:rsidRPr="007B4ED4" w14:paraId="6972FED0" w14:textId="77777777" w:rsidTr="004840CD">
        <w:trPr>
          <w:trHeight w:val="296"/>
        </w:trPr>
        <w:tc>
          <w:tcPr>
            <w:tcW w:w="446" w:type="pct"/>
            <w:vAlign w:val="center"/>
          </w:tcPr>
          <w:p w14:paraId="7CF96901" w14:textId="77777777" w:rsidR="002E76F9" w:rsidRPr="007B4ED4" w:rsidRDefault="002E76F9" w:rsidP="00A0030D">
            <w:pPr>
              <w:spacing w:line="260" w:lineRule="exact"/>
              <w:jc w:val="center"/>
              <w:rPr>
                <w:sz w:val="18"/>
                <w:szCs w:val="18"/>
              </w:rPr>
            </w:pPr>
            <w:r w:rsidRPr="007B4ED4">
              <w:rPr>
                <w:rFonts w:ascii="Webdings" w:hAnsi="Webdings"/>
              </w:rPr>
              <w:t></w:t>
            </w:r>
          </w:p>
        </w:tc>
        <w:tc>
          <w:tcPr>
            <w:tcW w:w="1673" w:type="pct"/>
            <w:vAlign w:val="center"/>
          </w:tcPr>
          <w:p w14:paraId="073E3983" w14:textId="6E3D6F6F" w:rsidR="002E76F9" w:rsidRPr="007B4ED4" w:rsidRDefault="002E76F9" w:rsidP="008B436A">
            <w:pPr>
              <w:spacing w:line="260" w:lineRule="exact"/>
              <w:rPr>
                <w:b/>
                <w:sz w:val="18"/>
                <w:szCs w:val="18"/>
              </w:rPr>
            </w:pPr>
            <w:r w:rsidRPr="007B4ED4">
              <w:rPr>
                <w:b/>
                <w:sz w:val="18"/>
                <w:szCs w:val="18"/>
              </w:rPr>
              <w:t>Other (</w:t>
            </w:r>
            <w:r w:rsidR="00251C15" w:rsidRPr="007B4ED4">
              <w:rPr>
                <w:b/>
                <w:sz w:val="18"/>
                <w:szCs w:val="18"/>
              </w:rPr>
              <w:t xml:space="preserve">e.g., </w:t>
            </w:r>
            <w:r w:rsidRPr="007B4ED4">
              <w:rPr>
                <w:b/>
                <w:sz w:val="18"/>
                <w:szCs w:val="18"/>
              </w:rPr>
              <w:t xml:space="preserve">Community Agency, </w:t>
            </w:r>
            <w:r w:rsidR="008B436A" w:rsidRPr="007B4ED4">
              <w:rPr>
                <w:b/>
                <w:sz w:val="18"/>
                <w:szCs w:val="18"/>
              </w:rPr>
              <w:t>Police</w:t>
            </w:r>
            <w:r w:rsidRPr="007B4ED4">
              <w:rPr>
                <w:b/>
                <w:sz w:val="18"/>
                <w:szCs w:val="18"/>
              </w:rPr>
              <w:t>)</w:t>
            </w:r>
          </w:p>
        </w:tc>
        <w:tc>
          <w:tcPr>
            <w:tcW w:w="2881" w:type="pct"/>
            <w:vAlign w:val="center"/>
          </w:tcPr>
          <w:p w14:paraId="79310AA9" w14:textId="77777777" w:rsidR="002E76F9" w:rsidRPr="007B4ED4" w:rsidRDefault="002E76F9" w:rsidP="00A0030D">
            <w:pPr>
              <w:spacing w:line="260" w:lineRule="exact"/>
              <w:rPr>
                <w:sz w:val="18"/>
                <w:szCs w:val="18"/>
              </w:rPr>
            </w:pPr>
          </w:p>
        </w:tc>
      </w:tr>
      <w:tr w:rsidR="00251C15" w:rsidRPr="007B4ED4" w14:paraId="7D0FBB7D" w14:textId="77777777" w:rsidTr="004840CD">
        <w:trPr>
          <w:trHeight w:val="296"/>
        </w:trPr>
        <w:tc>
          <w:tcPr>
            <w:tcW w:w="5000" w:type="pct"/>
            <w:gridSpan w:val="3"/>
            <w:vAlign w:val="center"/>
          </w:tcPr>
          <w:p w14:paraId="01CBA89A" w14:textId="7C51A5C7" w:rsidR="00251C15" w:rsidRPr="007B4ED4" w:rsidRDefault="00251C15" w:rsidP="00483C46">
            <w:pPr>
              <w:spacing w:line="260" w:lineRule="exact"/>
              <w:rPr>
                <w:sz w:val="16"/>
                <w:szCs w:val="16"/>
              </w:rPr>
            </w:pPr>
            <w:r w:rsidRPr="007B4ED4">
              <w:rPr>
                <w:sz w:val="16"/>
                <w:szCs w:val="16"/>
              </w:rPr>
              <w:t xml:space="preserve"> </w:t>
            </w:r>
            <w:r w:rsidR="00483C46" w:rsidRPr="007B4ED4">
              <w:rPr>
                <w:sz w:val="16"/>
                <w:szCs w:val="16"/>
              </w:rPr>
              <w:t>Your care/s</w:t>
            </w:r>
            <w:r w:rsidRPr="007B4ED4">
              <w:rPr>
                <w:sz w:val="16"/>
                <w:szCs w:val="16"/>
              </w:rPr>
              <w:t>upport team could include</w:t>
            </w:r>
            <w:r w:rsidR="00BE66C6" w:rsidRPr="007B4ED4">
              <w:rPr>
                <w:sz w:val="16"/>
                <w:szCs w:val="16"/>
              </w:rPr>
              <w:t>, for example</w:t>
            </w:r>
            <w:r w:rsidRPr="007B4ED4">
              <w:rPr>
                <w:sz w:val="16"/>
                <w:szCs w:val="16"/>
              </w:rPr>
              <w:t>:  School counselor, teacher, principal, vice-principa</w:t>
            </w:r>
            <w:r w:rsidR="004840CD" w:rsidRPr="007B4ED4">
              <w:rPr>
                <w:sz w:val="16"/>
                <w:szCs w:val="16"/>
              </w:rPr>
              <w:t xml:space="preserve">l;  place of worship / pastor; </w:t>
            </w:r>
            <w:r w:rsidR="00483C46" w:rsidRPr="007B4ED4">
              <w:rPr>
                <w:sz w:val="16"/>
                <w:szCs w:val="16"/>
              </w:rPr>
              <w:t>sibling, friend, aunt/</w:t>
            </w:r>
            <w:r w:rsidRPr="007B4ED4">
              <w:rPr>
                <w:sz w:val="16"/>
                <w:szCs w:val="16"/>
              </w:rPr>
              <w:t>u</w:t>
            </w:r>
            <w:r w:rsidR="00BE66C6" w:rsidRPr="007B4ED4">
              <w:rPr>
                <w:sz w:val="16"/>
                <w:szCs w:val="16"/>
              </w:rPr>
              <w:t>ncle, grandparent;  youth/school police liaison officer;  community counselor: START team, Deltassist, private counselor</w:t>
            </w:r>
            <w:r w:rsidR="00483C46" w:rsidRPr="007B4ED4">
              <w:rPr>
                <w:sz w:val="16"/>
                <w:szCs w:val="16"/>
              </w:rPr>
              <w:t>.</w:t>
            </w:r>
          </w:p>
        </w:tc>
      </w:tr>
      <w:tr w:rsidR="00814181" w:rsidRPr="007B4ED4" w14:paraId="2295F750" w14:textId="77777777" w:rsidTr="004840CD">
        <w:trPr>
          <w:trHeight w:val="296"/>
        </w:trPr>
        <w:tc>
          <w:tcPr>
            <w:tcW w:w="5000" w:type="pct"/>
            <w:gridSpan w:val="3"/>
            <w:vAlign w:val="center"/>
          </w:tcPr>
          <w:p w14:paraId="193E70F6" w14:textId="77777777" w:rsidR="00814181" w:rsidRPr="007B4ED4" w:rsidRDefault="00814181" w:rsidP="00A0030D">
            <w:pPr>
              <w:spacing w:line="260" w:lineRule="exact"/>
              <w:rPr>
                <w:sz w:val="16"/>
                <w:szCs w:val="16"/>
              </w:rPr>
            </w:pPr>
          </w:p>
          <w:p w14:paraId="62616615" w14:textId="523561EC" w:rsidR="00814181" w:rsidRPr="007B4ED4" w:rsidRDefault="00814181" w:rsidP="0002480D">
            <w:pPr>
              <w:spacing w:after="60" w:line="260" w:lineRule="exact"/>
              <w:rPr>
                <w:sz w:val="16"/>
                <w:szCs w:val="16"/>
                <w:u w:val="single"/>
              </w:rPr>
            </w:pPr>
            <w:r w:rsidRPr="007B4ED4">
              <w:rPr>
                <w:sz w:val="18"/>
                <w:szCs w:val="18"/>
              </w:rPr>
              <w:t xml:space="preserve">Do not share the following information:   </w:t>
            </w:r>
            <w:r w:rsidRPr="007B4ED4">
              <w:rPr>
                <w:sz w:val="18"/>
                <w:szCs w:val="18"/>
                <w:u w:val="single"/>
              </w:rPr>
              <w:t xml:space="preserve">                                                                                                                                                                </w:t>
            </w:r>
            <w:r w:rsidRPr="007B4ED4">
              <w:rPr>
                <w:color w:val="FFFFFF" w:themeColor="background1"/>
                <w:sz w:val="16"/>
                <w:szCs w:val="16"/>
                <w:u w:val="single"/>
              </w:rPr>
              <w:t>.</w:t>
            </w:r>
          </w:p>
          <w:p w14:paraId="50C131FA" w14:textId="3CD5179B" w:rsidR="00814181" w:rsidRPr="007B4ED4" w:rsidRDefault="00814181" w:rsidP="00A0030D">
            <w:pPr>
              <w:spacing w:line="260" w:lineRule="exact"/>
              <w:rPr>
                <w:sz w:val="12"/>
                <w:szCs w:val="16"/>
                <w:u w:val="single"/>
              </w:rPr>
            </w:pPr>
          </w:p>
          <w:p w14:paraId="00825225" w14:textId="71E04F2A" w:rsidR="00814181" w:rsidRPr="007B4ED4" w:rsidRDefault="004840CD" w:rsidP="0002480D">
            <w:pPr>
              <w:spacing w:after="120" w:line="260" w:lineRule="exact"/>
              <w:rPr>
                <w:sz w:val="18"/>
                <w:szCs w:val="18"/>
                <w:u w:val="single"/>
              </w:rPr>
            </w:pPr>
            <w:r w:rsidRPr="007B4ED4">
              <w:rPr>
                <w:sz w:val="18"/>
                <w:szCs w:val="18"/>
              </w:rPr>
              <w:t>w</w:t>
            </w:r>
            <w:r w:rsidR="00814181" w:rsidRPr="007B4ED4">
              <w:rPr>
                <w:sz w:val="18"/>
                <w:szCs w:val="18"/>
              </w:rPr>
              <w:t xml:space="preserve">ith the following people / programs:   </w:t>
            </w:r>
            <w:r w:rsidR="00814181" w:rsidRPr="007B4ED4">
              <w:rPr>
                <w:sz w:val="18"/>
                <w:szCs w:val="18"/>
                <w:u w:val="single"/>
              </w:rPr>
              <w:t xml:space="preserve">                                                                                                                                                                  </w:t>
            </w:r>
            <w:r w:rsidR="00814181" w:rsidRPr="007B4ED4">
              <w:rPr>
                <w:color w:val="FFFFFF" w:themeColor="background1"/>
                <w:sz w:val="18"/>
                <w:szCs w:val="18"/>
                <w:u w:val="single"/>
              </w:rPr>
              <w:t>..</w:t>
            </w:r>
          </w:p>
        </w:tc>
      </w:tr>
    </w:tbl>
    <w:p w14:paraId="7BA6507E" w14:textId="77777777" w:rsidR="002E76F9" w:rsidRPr="007B4ED4" w:rsidRDefault="002E76F9" w:rsidP="002E76F9">
      <w:pPr>
        <w:rPr>
          <w:sz w:val="16"/>
        </w:rPr>
      </w:pPr>
    </w:p>
    <w:tbl>
      <w:tblPr>
        <w:tblW w:w="10490" w:type="dxa"/>
        <w:tblInd w:w="72"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72" w:type="dxa"/>
          <w:left w:w="72" w:type="dxa"/>
          <w:bottom w:w="72" w:type="dxa"/>
          <w:right w:w="72" w:type="dxa"/>
        </w:tblCellMar>
        <w:tblLook w:val="00A0" w:firstRow="1" w:lastRow="0" w:firstColumn="1" w:lastColumn="0" w:noHBand="0" w:noVBand="0"/>
      </w:tblPr>
      <w:tblGrid>
        <w:gridCol w:w="4253"/>
        <w:gridCol w:w="2977"/>
        <w:gridCol w:w="3260"/>
      </w:tblGrid>
      <w:tr w:rsidR="002E76F9" w:rsidRPr="007B4ED4" w14:paraId="409DEC76" w14:textId="77777777" w:rsidTr="00A16B2C">
        <w:trPr>
          <w:trHeight w:val="305"/>
        </w:trPr>
        <w:tc>
          <w:tcPr>
            <w:tcW w:w="10490" w:type="dxa"/>
            <w:gridSpan w:val="3"/>
            <w:shd w:val="clear" w:color="auto" w:fill="595959"/>
            <w:vAlign w:val="center"/>
          </w:tcPr>
          <w:p w14:paraId="366AF74C" w14:textId="77777777" w:rsidR="002E76F9" w:rsidRPr="007B4ED4" w:rsidRDefault="002E76F9" w:rsidP="00A0030D">
            <w:pPr>
              <w:spacing w:before="60"/>
              <w:jc w:val="center"/>
              <w:rPr>
                <w:b/>
                <w:color w:val="FFFFFF"/>
              </w:rPr>
            </w:pPr>
            <w:r w:rsidRPr="007B4ED4">
              <w:rPr>
                <w:b/>
                <w:color w:val="FFFFFF"/>
              </w:rPr>
              <w:t>AUTHORIZATION</w:t>
            </w:r>
          </w:p>
        </w:tc>
      </w:tr>
      <w:tr w:rsidR="002E76F9" w:rsidRPr="007B4ED4" w14:paraId="5B9BCE8B" w14:textId="77777777" w:rsidTr="00125AA9">
        <w:trPr>
          <w:trHeight w:val="2186"/>
        </w:trPr>
        <w:tc>
          <w:tcPr>
            <w:tcW w:w="10490" w:type="dxa"/>
            <w:gridSpan w:val="3"/>
            <w:vAlign w:val="center"/>
          </w:tcPr>
          <w:p w14:paraId="05853A25" w14:textId="2DC4E595" w:rsidR="002E76F9" w:rsidRPr="007B4ED4" w:rsidRDefault="002E76F9" w:rsidP="00125AA9">
            <w:pPr>
              <w:spacing w:after="100"/>
              <w:jc w:val="both"/>
              <w:rPr>
                <w:sz w:val="18"/>
                <w:szCs w:val="18"/>
              </w:rPr>
            </w:pPr>
            <w:r w:rsidRPr="007B4ED4">
              <w:rPr>
                <w:b/>
                <w:sz w:val="18"/>
                <w:szCs w:val="18"/>
              </w:rPr>
              <w:t>I understand</w:t>
            </w:r>
            <w:r w:rsidRPr="007B4ED4">
              <w:rPr>
                <w:sz w:val="18"/>
                <w:szCs w:val="18"/>
              </w:rPr>
              <w:t xml:space="preserve"> that the professionals/organizations involved are required to protect my personal information; and use and disclose it only with my consent or as permitted/required by law including the Youth Criminal Justice Act (YCJA). Personal information that is collected, used, and/or disclosed among the professionals involved will be maintained and kept confidential by each professional in accordance with privacy laws, </w:t>
            </w:r>
            <w:r w:rsidR="00251C15" w:rsidRPr="007B4ED4">
              <w:rPr>
                <w:sz w:val="18"/>
                <w:szCs w:val="18"/>
              </w:rPr>
              <w:t xml:space="preserve">and their organization’s </w:t>
            </w:r>
            <w:r w:rsidRPr="007B4ED4">
              <w:rPr>
                <w:sz w:val="18"/>
                <w:szCs w:val="18"/>
              </w:rPr>
              <w:t>standards and regulations.</w:t>
            </w:r>
          </w:p>
          <w:p w14:paraId="631457A9" w14:textId="77777777" w:rsidR="002E76F9" w:rsidRPr="007B4ED4" w:rsidRDefault="002E76F9" w:rsidP="00125AA9">
            <w:pPr>
              <w:spacing w:after="100"/>
              <w:jc w:val="both"/>
              <w:rPr>
                <w:sz w:val="18"/>
                <w:szCs w:val="18"/>
              </w:rPr>
            </w:pPr>
            <w:r w:rsidRPr="007B4ED4">
              <w:rPr>
                <w:b/>
                <w:sz w:val="18"/>
                <w:szCs w:val="18"/>
              </w:rPr>
              <w:t>I understand</w:t>
            </w:r>
            <w:r w:rsidRPr="007B4ED4">
              <w:rPr>
                <w:sz w:val="18"/>
                <w:szCs w:val="18"/>
              </w:rPr>
              <w:t xml:space="preserve"> there is a legal obligation on the professionals/organizations involved to report certain information (i.e.: abuse, information about imminent harm to self and others, etc.) and that such information cannot be held in confidence.</w:t>
            </w:r>
          </w:p>
          <w:p w14:paraId="1E73CD68" w14:textId="77777777" w:rsidR="002E76F9" w:rsidRPr="007B4ED4" w:rsidRDefault="002E76F9" w:rsidP="00125AA9">
            <w:pPr>
              <w:spacing w:after="100"/>
              <w:jc w:val="both"/>
              <w:rPr>
                <w:sz w:val="18"/>
                <w:szCs w:val="18"/>
              </w:rPr>
            </w:pPr>
            <w:r w:rsidRPr="007B4ED4">
              <w:rPr>
                <w:b/>
                <w:sz w:val="18"/>
                <w:szCs w:val="18"/>
              </w:rPr>
              <w:t>I understand</w:t>
            </w:r>
            <w:r w:rsidRPr="007B4ED4">
              <w:rPr>
                <w:sz w:val="18"/>
                <w:szCs w:val="18"/>
              </w:rPr>
              <w:t xml:space="preserve"> that I may revoke this consent at any time and that revoking my consent will not affect any action already taken by professionals/organizations or recipients of the personal information, before they received written notice of my revocation, or affect future service.</w:t>
            </w:r>
          </w:p>
        </w:tc>
      </w:tr>
      <w:tr w:rsidR="00A16B2C" w:rsidRPr="007B4ED4" w14:paraId="6DF08419" w14:textId="77777777" w:rsidTr="00125AA9">
        <w:trPr>
          <w:trHeight w:val="278"/>
        </w:trPr>
        <w:tc>
          <w:tcPr>
            <w:tcW w:w="4253" w:type="dxa"/>
            <w:vAlign w:val="center"/>
          </w:tcPr>
          <w:p w14:paraId="034F9A71" w14:textId="77777777" w:rsidR="002E76F9" w:rsidRPr="007B4ED4" w:rsidRDefault="002E76F9" w:rsidP="00A16B2C">
            <w:pPr>
              <w:spacing w:line="260" w:lineRule="exact"/>
              <w:rPr>
                <w:b/>
                <w:sz w:val="18"/>
                <w:szCs w:val="18"/>
              </w:rPr>
            </w:pPr>
          </w:p>
        </w:tc>
        <w:tc>
          <w:tcPr>
            <w:tcW w:w="2977" w:type="dxa"/>
            <w:vAlign w:val="center"/>
          </w:tcPr>
          <w:p w14:paraId="1FE4A2C4" w14:textId="77777777" w:rsidR="002E76F9" w:rsidRPr="007B4ED4" w:rsidRDefault="002E76F9" w:rsidP="00A16B2C">
            <w:pPr>
              <w:spacing w:line="260" w:lineRule="exact"/>
              <w:rPr>
                <w:b/>
                <w:sz w:val="18"/>
                <w:szCs w:val="18"/>
              </w:rPr>
            </w:pPr>
          </w:p>
        </w:tc>
        <w:tc>
          <w:tcPr>
            <w:tcW w:w="3260" w:type="dxa"/>
            <w:vAlign w:val="center"/>
          </w:tcPr>
          <w:p w14:paraId="2144F826" w14:textId="77777777" w:rsidR="002E76F9" w:rsidRPr="007B4ED4" w:rsidRDefault="002E76F9" w:rsidP="00A16B2C">
            <w:pPr>
              <w:spacing w:line="260" w:lineRule="exact"/>
              <w:rPr>
                <w:b/>
                <w:sz w:val="18"/>
                <w:szCs w:val="18"/>
              </w:rPr>
            </w:pPr>
          </w:p>
        </w:tc>
      </w:tr>
      <w:tr w:rsidR="00A16B2C" w:rsidRPr="007B4ED4" w14:paraId="7A8586F2" w14:textId="77777777" w:rsidTr="00A16B2C">
        <w:trPr>
          <w:trHeight w:val="144"/>
        </w:trPr>
        <w:tc>
          <w:tcPr>
            <w:tcW w:w="4253" w:type="dxa"/>
            <w:shd w:val="clear" w:color="auto" w:fill="D9D9D9"/>
            <w:vAlign w:val="center"/>
          </w:tcPr>
          <w:p w14:paraId="3F08990F" w14:textId="62D60C5B" w:rsidR="002E76F9" w:rsidRPr="007B4ED4" w:rsidRDefault="00251C15" w:rsidP="00A16B2C">
            <w:pPr>
              <w:spacing w:after="60" w:line="200" w:lineRule="exact"/>
              <w:jc w:val="center"/>
              <w:rPr>
                <w:b/>
                <w:sz w:val="14"/>
                <w:szCs w:val="14"/>
              </w:rPr>
            </w:pPr>
            <w:r w:rsidRPr="007B4ED4">
              <w:rPr>
                <w:b/>
                <w:sz w:val="14"/>
                <w:szCs w:val="14"/>
              </w:rPr>
              <w:t>Child/Youth , or</w:t>
            </w:r>
            <w:r w:rsidR="00A16B2C" w:rsidRPr="007B4ED4">
              <w:rPr>
                <w:b/>
                <w:sz w:val="14"/>
                <w:szCs w:val="14"/>
              </w:rPr>
              <w:t xml:space="preserve"> </w:t>
            </w:r>
            <w:r w:rsidR="002E76F9" w:rsidRPr="007B4ED4">
              <w:rPr>
                <w:b/>
                <w:sz w:val="14"/>
                <w:szCs w:val="14"/>
              </w:rPr>
              <w:t>Parent/Guardian/Substitute Decision Maker</w:t>
            </w:r>
          </w:p>
        </w:tc>
        <w:tc>
          <w:tcPr>
            <w:tcW w:w="2977" w:type="dxa"/>
            <w:shd w:val="clear" w:color="auto" w:fill="D9D9D9"/>
            <w:vAlign w:val="center"/>
          </w:tcPr>
          <w:p w14:paraId="47E4B688" w14:textId="77777777" w:rsidR="002E76F9" w:rsidRPr="007B4ED4" w:rsidRDefault="002E76F9" w:rsidP="00A0030D">
            <w:pPr>
              <w:spacing w:after="60" w:line="200" w:lineRule="exact"/>
              <w:jc w:val="center"/>
              <w:rPr>
                <w:b/>
                <w:sz w:val="14"/>
                <w:szCs w:val="14"/>
              </w:rPr>
            </w:pPr>
            <w:r w:rsidRPr="007B4ED4">
              <w:rPr>
                <w:b/>
                <w:sz w:val="14"/>
                <w:szCs w:val="14"/>
              </w:rPr>
              <w:t>Witness</w:t>
            </w:r>
          </w:p>
        </w:tc>
        <w:tc>
          <w:tcPr>
            <w:tcW w:w="3260" w:type="dxa"/>
            <w:shd w:val="clear" w:color="auto" w:fill="D9D9D9"/>
            <w:vAlign w:val="center"/>
          </w:tcPr>
          <w:p w14:paraId="2C3B5055" w14:textId="77777777" w:rsidR="002E76F9" w:rsidRPr="007B4ED4" w:rsidRDefault="002E76F9" w:rsidP="00A0030D">
            <w:pPr>
              <w:spacing w:after="60" w:line="200" w:lineRule="exact"/>
              <w:jc w:val="center"/>
              <w:rPr>
                <w:b/>
                <w:sz w:val="14"/>
                <w:szCs w:val="14"/>
              </w:rPr>
            </w:pPr>
            <w:r w:rsidRPr="007B4ED4">
              <w:rPr>
                <w:b/>
                <w:sz w:val="14"/>
                <w:szCs w:val="14"/>
              </w:rPr>
              <w:t>Date</w:t>
            </w:r>
          </w:p>
        </w:tc>
      </w:tr>
      <w:tr w:rsidR="00A16B2C" w:rsidRPr="007B4ED4" w14:paraId="42B0721D" w14:textId="77777777" w:rsidTr="00A16B2C">
        <w:trPr>
          <w:trHeight w:val="627"/>
        </w:trPr>
        <w:tc>
          <w:tcPr>
            <w:tcW w:w="4253" w:type="dxa"/>
            <w:vAlign w:val="center"/>
          </w:tcPr>
          <w:p w14:paraId="6F96E959" w14:textId="77777777" w:rsidR="002E76F9" w:rsidRPr="007B4ED4" w:rsidRDefault="002E76F9" w:rsidP="00A0030D">
            <w:pPr>
              <w:spacing w:after="100" w:line="260" w:lineRule="exact"/>
              <w:jc w:val="center"/>
              <w:rPr>
                <w:b/>
                <w:sz w:val="18"/>
                <w:szCs w:val="18"/>
              </w:rPr>
            </w:pPr>
          </w:p>
        </w:tc>
        <w:tc>
          <w:tcPr>
            <w:tcW w:w="2977" w:type="dxa"/>
            <w:vAlign w:val="center"/>
          </w:tcPr>
          <w:p w14:paraId="0B82E9DB" w14:textId="77777777" w:rsidR="002E76F9" w:rsidRPr="007B4ED4" w:rsidRDefault="002E76F9" w:rsidP="00A0030D">
            <w:pPr>
              <w:spacing w:after="100" w:line="260" w:lineRule="exact"/>
              <w:jc w:val="center"/>
              <w:rPr>
                <w:b/>
                <w:sz w:val="18"/>
                <w:szCs w:val="18"/>
              </w:rPr>
            </w:pPr>
          </w:p>
        </w:tc>
        <w:tc>
          <w:tcPr>
            <w:tcW w:w="3260" w:type="dxa"/>
            <w:vAlign w:val="center"/>
          </w:tcPr>
          <w:p w14:paraId="3852270A" w14:textId="77777777" w:rsidR="002E76F9" w:rsidRPr="007B4ED4" w:rsidRDefault="002E76F9" w:rsidP="00A0030D">
            <w:pPr>
              <w:spacing w:after="100" w:line="260" w:lineRule="exact"/>
              <w:jc w:val="center"/>
              <w:rPr>
                <w:b/>
                <w:sz w:val="18"/>
                <w:szCs w:val="18"/>
              </w:rPr>
            </w:pPr>
          </w:p>
        </w:tc>
      </w:tr>
      <w:tr w:rsidR="00A16B2C" w:rsidRPr="00FC562D" w14:paraId="636F0714" w14:textId="77777777" w:rsidTr="00A16B2C">
        <w:trPr>
          <w:trHeight w:val="144"/>
        </w:trPr>
        <w:tc>
          <w:tcPr>
            <w:tcW w:w="4253" w:type="dxa"/>
            <w:shd w:val="clear" w:color="auto" w:fill="D9D9D9"/>
            <w:vAlign w:val="center"/>
          </w:tcPr>
          <w:p w14:paraId="0616A751" w14:textId="77777777" w:rsidR="002E76F9" w:rsidRPr="007B4ED4" w:rsidRDefault="002E76F9" w:rsidP="00A0030D">
            <w:pPr>
              <w:spacing w:after="60" w:line="200" w:lineRule="exact"/>
              <w:jc w:val="center"/>
              <w:rPr>
                <w:b/>
                <w:sz w:val="14"/>
                <w:szCs w:val="14"/>
              </w:rPr>
            </w:pPr>
            <w:r w:rsidRPr="007B4ED4">
              <w:rPr>
                <w:b/>
                <w:sz w:val="14"/>
                <w:szCs w:val="14"/>
              </w:rPr>
              <w:t>This consent is effective until (limit two  years)</w:t>
            </w:r>
          </w:p>
        </w:tc>
        <w:tc>
          <w:tcPr>
            <w:tcW w:w="2977" w:type="dxa"/>
            <w:shd w:val="clear" w:color="auto" w:fill="D9D9D9"/>
            <w:vAlign w:val="center"/>
          </w:tcPr>
          <w:p w14:paraId="2E1D8DAB" w14:textId="20F57E7F" w:rsidR="002E76F9" w:rsidRPr="007B4ED4" w:rsidRDefault="00FD45BE" w:rsidP="00A0030D">
            <w:pPr>
              <w:spacing w:after="60" w:line="200" w:lineRule="exact"/>
              <w:jc w:val="center"/>
              <w:rPr>
                <w:b/>
                <w:sz w:val="14"/>
                <w:szCs w:val="14"/>
              </w:rPr>
            </w:pPr>
            <w:r w:rsidRPr="007B4ED4">
              <w:rPr>
                <w:b/>
                <w:sz w:val="14"/>
                <w:szCs w:val="14"/>
              </w:rPr>
              <w:t>Name of</w:t>
            </w:r>
            <w:r w:rsidR="00C948FB" w:rsidRPr="007B4ED4">
              <w:rPr>
                <w:b/>
                <w:sz w:val="14"/>
                <w:szCs w:val="14"/>
              </w:rPr>
              <w:t xml:space="preserve"> organization</w:t>
            </w:r>
          </w:p>
        </w:tc>
        <w:tc>
          <w:tcPr>
            <w:tcW w:w="3260" w:type="dxa"/>
            <w:shd w:val="clear" w:color="auto" w:fill="D9D9D9"/>
            <w:vAlign w:val="center"/>
          </w:tcPr>
          <w:p w14:paraId="3ED09849" w14:textId="7527963C" w:rsidR="002E76F9" w:rsidRPr="007B4ED4" w:rsidRDefault="00251C15" w:rsidP="00A0030D">
            <w:pPr>
              <w:spacing w:after="60" w:line="200" w:lineRule="exact"/>
              <w:jc w:val="center"/>
              <w:rPr>
                <w:b/>
                <w:sz w:val="14"/>
                <w:szCs w:val="14"/>
              </w:rPr>
            </w:pPr>
            <w:r w:rsidRPr="007B4ED4">
              <w:rPr>
                <w:b/>
                <w:sz w:val="14"/>
                <w:szCs w:val="14"/>
              </w:rPr>
              <w:t>Organization representative</w:t>
            </w:r>
          </w:p>
        </w:tc>
      </w:tr>
    </w:tbl>
    <w:p w14:paraId="360B58FF" w14:textId="6DE92E61" w:rsidR="00BC0EF1" w:rsidRPr="00125AA9" w:rsidRDefault="00BC0EF1" w:rsidP="00125AA9">
      <w:pPr>
        <w:autoSpaceDE w:val="0"/>
        <w:autoSpaceDN w:val="0"/>
        <w:adjustRightInd w:val="0"/>
        <w:spacing w:line="241" w:lineRule="atLeast"/>
        <w:rPr>
          <w:rFonts w:asciiTheme="minorHAnsi" w:hAnsiTheme="minorHAnsi"/>
          <w:sz w:val="2"/>
          <w:szCs w:val="2"/>
        </w:rPr>
      </w:pPr>
    </w:p>
    <w:sectPr w:rsidR="00BC0EF1" w:rsidRPr="00125AA9" w:rsidSect="00123250">
      <w:headerReference w:type="default" r:id="rId11"/>
      <w:footerReference w:type="default" r:id="rId12"/>
      <w:pgSz w:w="12240" w:h="15840"/>
      <w:pgMar w:top="1440" w:right="1183" w:bottom="1276" w:left="1134" w:header="708" w:footer="682" w:gutter="0"/>
      <w:pgBorders w:display="firstPage">
        <w:top w:val="single" w:sz="4" w:space="1" w:color="auto" w:shadow="1"/>
        <w:left w:val="single" w:sz="4" w:space="4" w:color="auto" w:shadow="1"/>
        <w:bottom w:val="single" w:sz="4" w:space="1" w:color="auto" w:shadow="1"/>
        <w:right w:val="single" w:sz="4" w:space="4" w:color="auto" w:shadow="1"/>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E907E" w14:textId="77777777" w:rsidR="00AB612D" w:rsidRDefault="00AB612D" w:rsidP="008F56EB">
      <w:r>
        <w:separator/>
      </w:r>
    </w:p>
  </w:endnote>
  <w:endnote w:type="continuationSeparator" w:id="0">
    <w:p w14:paraId="59B93DAC" w14:textId="77777777" w:rsidR="00AB612D" w:rsidRDefault="00AB612D" w:rsidP="008F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8FB7" w14:textId="1F31AB26" w:rsidR="00CF7DA9" w:rsidRPr="008F56EB" w:rsidRDefault="00CF7DA9" w:rsidP="000F2456">
    <w:pPr>
      <w:pStyle w:val="Footer"/>
      <w:pBdr>
        <w:top w:val="single" w:sz="4" w:space="1" w:color="808080" w:themeColor="background1" w:themeShade="80"/>
      </w:pBdr>
      <w:rPr>
        <w:rFonts w:ascii="Calibri" w:hAnsi="Calibri"/>
        <w:sz w:val="20"/>
        <w:szCs w:val="20"/>
      </w:rPr>
    </w:pPr>
    <w:r>
      <w:rPr>
        <w:rFonts w:ascii="Calibri" w:hAnsi="Calibri"/>
        <w:sz w:val="20"/>
        <w:szCs w:val="20"/>
      </w:rPr>
      <w:tab/>
    </w:r>
    <w:r w:rsidRPr="008F56EB">
      <w:rPr>
        <w:rFonts w:ascii="Calibri" w:hAnsi="Calibri"/>
        <w:sz w:val="20"/>
        <w:szCs w:val="20"/>
      </w:rPr>
      <w:tab/>
    </w:r>
    <w:r w:rsidRPr="008F56EB">
      <w:rPr>
        <w:rFonts w:ascii="Calibri" w:hAnsi="Calibri"/>
        <w:sz w:val="20"/>
        <w:szCs w:val="20"/>
      </w:rPr>
      <w:fldChar w:fldCharType="begin"/>
    </w:r>
    <w:r w:rsidRPr="008F56EB">
      <w:rPr>
        <w:rFonts w:ascii="Calibri" w:hAnsi="Calibri"/>
        <w:sz w:val="20"/>
        <w:szCs w:val="20"/>
      </w:rPr>
      <w:instrText xml:space="preserve"> PAGE </w:instrText>
    </w:r>
    <w:r w:rsidRPr="008F56EB">
      <w:rPr>
        <w:rFonts w:ascii="Calibri" w:hAnsi="Calibri"/>
        <w:sz w:val="20"/>
        <w:szCs w:val="20"/>
      </w:rPr>
      <w:fldChar w:fldCharType="separate"/>
    </w:r>
    <w:r w:rsidR="009E2B76">
      <w:rPr>
        <w:rFonts w:ascii="Calibri" w:hAnsi="Calibri"/>
        <w:noProof/>
        <w:sz w:val="20"/>
        <w:szCs w:val="20"/>
      </w:rPr>
      <w:t>12</w:t>
    </w:r>
    <w:r w:rsidRPr="008F56EB">
      <w:rPr>
        <w:rFonts w:ascii="Calibri" w:hAnsi="Calibri"/>
        <w:sz w:val="20"/>
        <w:szCs w:val="20"/>
      </w:rPr>
      <w:fldChar w:fldCharType="end"/>
    </w:r>
    <w:r w:rsidRPr="008F56EB">
      <w:rPr>
        <w:rFonts w:ascii="Calibri" w:hAnsi="Calibri"/>
        <w:sz w:val="20"/>
        <w:szCs w:val="20"/>
      </w:rPr>
      <w:t xml:space="preserve"> of </w:t>
    </w:r>
    <w:r w:rsidRPr="008F56EB">
      <w:rPr>
        <w:rFonts w:ascii="Calibri" w:hAnsi="Calibri"/>
        <w:sz w:val="20"/>
        <w:szCs w:val="20"/>
      </w:rPr>
      <w:fldChar w:fldCharType="begin"/>
    </w:r>
    <w:r w:rsidRPr="008F56EB">
      <w:rPr>
        <w:rFonts w:ascii="Calibri" w:hAnsi="Calibri"/>
        <w:sz w:val="20"/>
        <w:szCs w:val="20"/>
      </w:rPr>
      <w:instrText xml:space="preserve"> NUMPAGES </w:instrText>
    </w:r>
    <w:r w:rsidRPr="008F56EB">
      <w:rPr>
        <w:rFonts w:ascii="Calibri" w:hAnsi="Calibri"/>
        <w:sz w:val="20"/>
        <w:szCs w:val="20"/>
      </w:rPr>
      <w:fldChar w:fldCharType="separate"/>
    </w:r>
    <w:r w:rsidR="009E2B76">
      <w:rPr>
        <w:rFonts w:ascii="Calibri" w:hAnsi="Calibri"/>
        <w:noProof/>
        <w:sz w:val="20"/>
        <w:szCs w:val="20"/>
      </w:rPr>
      <w:t>12</w:t>
    </w:r>
    <w:r w:rsidRPr="008F56EB">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66384" w14:textId="77777777" w:rsidR="00AB612D" w:rsidRDefault="00AB612D" w:rsidP="008F56EB">
      <w:r>
        <w:separator/>
      </w:r>
    </w:p>
  </w:footnote>
  <w:footnote w:type="continuationSeparator" w:id="0">
    <w:p w14:paraId="6E282077" w14:textId="77777777" w:rsidR="00AB612D" w:rsidRDefault="00AB612D" w:rsidP="008F56EB">
      <w:r>
        <w:continuationSeparator/>
      </w:r>
    </w:p>
  </w:footnote>
  <w:footnote w:id="1">
    <w:p w14:paraId="5AFD0990" w14:textId="05DCC13A" w:rsidR="00CF7DA9" w:rsidRDefault="00CF7DA9">
      <w:pPr>
        <w:pStyle w:val="FootnoteText"/>
      </w:pPr>
      <w:r>
        <w:rPr>
          <w:rStyle w:val="FootnoteReference"/>
        </w:rPr>
        <w:footnoteRef/>
      </w:r>
      <w:r>
        <w:t xml:space="preserve"> </w:t>
      </w:r>
      <w:r w:rsidRPr="00DF0BBD">
        <w:rPr>
          <w:rFonts w:asciiTheme="minorHAnsi" w:hAnsiTheme="minorHAnsi"/>
          <w:sz w:val="22"/>
          <w:szCs w:val="22"/>
        </w:rPr>
        <w:t>Resources can be found at:</w:t>
      </w:r>
      <w:r>
        <w:t xml:space="preserve">  </w:t>
      </w:r>
      <w:r w:rsidRPr="00DF0BBD">
        <w:rPr>
          <w:rFonts w:asciiTheme="minorHAnsi" w:hAnsiTheme="minorHAnsi"/>
          <w:sz w:val="22"/>
          <w:szCs w:val="22"/>
        </w:rPr>
        <w:t>http://www.cmha.bc.ca/get-informed/public-issues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88115" w14:textId="627D4019" w:rsidR="00CF7DA9" w:rsidRPr="00986DC5" w:rsidRDefault="00CF7DA9" w:rsidP="000F2456">
    <w:pPr>
      <w:widowControl w:val="0"/>
      <w:pBdr>
        <w:bottom w:val="single" w:sz="4" w:space="1" w:color="808080" w:themeColor="background1" w:themeShade="80"/>
      </w:pBdr>
      <w:autoSpaceDE w:val="0"/>
      <w:autoSpaceDN w:val="0"/>
      <w:adjustRightInd w:val="0"/>
      <w:spacing w:after="40" w:line="288" w:lineRule="auto"/>
    </w:pPr>
    <w:r>
      <w:rPr>
        <w:rFonts w:ascii="Calibri" w:hAnsi="Calibri" w:cs="Arial"/>
        <w:b/>
        <w:color w:val="000000"/>
        <w:sz w:val="22"/>
        <w:szCs w:val="22"/>
      </w:rPr>
      <w:t>Guidelines for Communication and Information Sharing – Children and Youth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82DF4F"/>
    <w:multiLevelType w:val="hybridMultilevel"/>
    <w:tmpl w:val="0E4270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C42BDD"/>
    <w:multiLevelType w:val="hybridMultilevel"/>
    <w:tmpl w:val="682797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FF98F7"/>
    <w:multiLevelType w:val="hybridMultilevel"/>
    <w:tmpl w:val="D5E9D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18DFEB"/>
    <w:multiLevelType w:val="hybridMultilevel"/>
    <w:tmpl w:val="B4A1FC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912826"/>
    <w:multiLevelType w:val="hybridMultilevel"/>
    <w:tmpl w:val="866C74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A87C3C"/>
    <w:multiLevelType w:val="hybridMultilevel"/>
    <w:tmpl w:val="F3DE2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6D598A"/>
    <w:multiLevelType w:val="hybridMultilevel"/>
    <w:tmpl w:val="84C859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2421C8"/>
    <w:multiLevelType w:val="hybridMultilevel"/>
    <w:tmpl w:val="46CA0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017C6"/>
    <w:multiLevelType w:val="hybridMultilevel"/>
    <w:tmpl w:val="6A14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35E7E"/>
    <w:multiLevelType w:val="hybridMultilevel"/>
    <w:tmpl w:val="ADF05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9703DA"/>
    <w:multiLevelType w:val="hybridMultilevel"/>
    <w:tmpl w:val="D1AC52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F2D1493"/>
    <w:multiLevelType w:val="hybridMultilevel"/>
    <w:tmpl w:val="EE54C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86CB3"/>
    <w:multiLevelType w:val="hybridMultilevel"/>
    <w:tmpl w:val="B25E5A7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3" w15:restartNumberingAfterBreak="0">
    <w:nsid w:val="357E515A"/>
    <w:multiLevelType w:val="hybridMultilevel"/>
    <w:tmpl w:val="3FB686EC"/>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4" w15:restartNumberingAfterBreak="0">
    <w:nsid w:val="35A52DEA"/>
    <w:multiLevelType w:val="hybridMultilevel"/>
    <w:tmpl w:val="4E28DE02"/>
    <w:lvl w:ilvl="0" w:tplc="04090019">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54A58"/>
    <w:multiLevelType w:val="hybridMultilevel"/>
    <w:tmpl w:val="9EA0DC0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6" w15:restartNumberingAfterBreak="0">
    <w:nsid w:val="4A5A28F9"/>
    <w:multiLevelType w:val="hybridMultilevel"/>
    <w:tmpl w:val="CD245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A3FB6"/>
    <w:multiLevelType w:val="hybridMultilevel"/>
    <w:tmpl w:val="B540F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4636BC"/>
    <w:multiLevelType w:val="hybridMultilevel"/>
    <w:tmpl w:val="202A2B2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2C8CF5E"/>
    <w:multiLevelType w:val="hybridMultilevel"/>
    <w:tmpl w:val="0BBBFD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2EE1FE3"/>
    <w:multiLevelType w:val="hybridMultilevel"/>
    <w:tmpl w:val="0EAA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85F7A"/>
    <w:multiLevelType w:val="hybridMultilevel"/>
    <w:tmpl w:val="F43AE7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8B5F828"/>
    <w:multiLevelType w:val="hybridMultilevel"/>
    <w:tmpl w:val="05F0FA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9D1424A"/>
    <w:multiLevelType w:val="hybridMultilevel"/>
    <w:tmpl w:val="C9A8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46EC1"/>
    <w:multiLevelType w:val="hybridMultilevel"/>
    <w:tmpl w:val="15B06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71672"/>
    <w:multiLevelType w:val="hybridMultilevel"/>
    <w:tmpl w:val="B446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C03F7E"/>
    <w:multiLevelType w:val="hybridMultilevel"/>
    <w:tmpl w:val="F7B177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EF637D"/>
    <w:multiLevelType w:val="hybridMultilevel"/>
    <w:tmpl w:val="01EAC3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8" w15:restartNumberingAfterBreak="0">
    <w:nsid w:val="7E141088"/>
    <w:multiLevelType w:val="hybridMultilevel"/>
    <w:tmpl w:val="D93C6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5"/>
  </w:num>
  <w:num w:numId="4">
    <w:abstractNumId w:val="7"/>
  </w:num>
  <w:num w:numId="5">
    <w:abstractNumId w:val="11"/>
  </w:num>
  <w:num w:numId="6">
    <w:abstractNumId w:val="14"/>
  </w:num>
  <w:num w:numId="7">
    <w:abstractNumId w:val="4"/>
  </w:num>
  <w:num w:numId="8">
    <w:abstractNumId w:val="18"/>
  </w:num>
  <w:num w:numId="9">
    <w:abstractNumId w:val="12"/>
  </w:num>
  <w:num w:numId="10">
    <w:abstractNumId w:val="23"/>
  </w:num>
  <w:num w:numId="11">
    <w:abstractNumId w:val="27"/>
  </w:num>
  <w:num w:numId="12">
    <w:abstractNumId w:val="15"/>
  </w:num>
  <w:num w:numId="13">
    <w:abstractNumId w:val="9"/>
  </w:num>
  <w:num w:numId="14">
    <w:abstractNumId w:val="25"/>
  </w:num>
  <w:num w:numId="15">
    <w:abstractNumId w:val="8"/>
  </w:num>
  <w:num w:numId="16">
    <w:abstractNumId w:val="17"/>
  </w:num>
  <w:num w:numId="17">
    <w:abstractNumId w:val="16"/>
  </w:num>
  <w:num w:numId="18">
    <w:abstractNumId w:val="24"/>
  </w:num>
  <w:num w:numId="19">
    <w:abstractNumId w:val="2"/>
  </w:num>
  <w:num w:numId="20">
    <w:abstractNumId w:val="22"/>
  </w:num>
  <w:num w:numId="21">
    <w:abstractNumId w:val="26"/>
  </w:num>
  <w:num w:numId="22">
    <w:abstractNumId w:val="0"/>
  </w:num>
  <w:num w:numId="23">
    <w:abstractNumId w:val="21"/>
  </w:num>
  <w:num w:numId="24">
    <w:abstractNumId w:val="3"/>
  </w:num>
  <w:num w:numId="25">
    <w:abstractNumId w:val="1"/>
  </w:num>
  <w:num w:numId="26">
    <w:abstractNumId w:val="19"/>
  </w:num>
  <w:num w:numId="27">
    <w:abstractNumId w:val="20"/>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C0"/>
    <w:rsid w:val="000147B5"/>
    <w:rsid w:val="0001555C"/>
    <w:rsid w:val="00021285"/>
    <w:rsid w:val="0002480D"/>
    <w:rsid w:val="00030227"/>
    <w:rsid w:val="00040841"/>
    <w:rsid w:val="00053C00"/>
    <w:rsid w:val="0005583F"/>
    <w:rsid w:val="00062893"/>
    <w:rsid w:val="000863E7"/>
    <w:rsid w:val="00093E66"/>
    <w:rsid w:val="000B437A"/>
    <w:rsid w:val="000B7E0D"/>
    <w:rsid w:val="000D0754"/>
    <w:rsid w:val="000D6B67"/>
    <w:rsid w:val="000E78D4"/>
    <w:rsid w:val="000F2456"/>
    <w:rsid w:val="000F7AF4"/>
    <w:rsid w:val="00106C3C"/>
    <w:rsid w:val="00112C34"/>
    <w:rsid w:val="0011450A"/>
    <w:rsid w:val="001146EA"/>
    <w:rsid w:val="00123250"/>
    <w:rsid w:val="00125AA9"/>
    <w:rsid w:val="00143D96"/>
    <w:rsid w:val="00177293"/>
    <w:rsid w:val="00183351"/>
    <w:rsid w:val="00186022"/>
    <w:rsid w:val="001B192B"/>
    <w:rsid w:val="001B681B"/>
    <w:rsid w:val="001C5888"/>
    <w:rsid w:val="001E1A54"/>
    <w:rsid w:val="00201175"/>
    <w:rsid w:val="0021723E"/>
    <w:rsid w:val="00220103"/>
    <w:rsid w:val="00227E0B"/>
    <w:rsid w:val="002365AC"/>
    <w:rsid w:val="00251C15"/>
    <w:rsid w:val="00262158"/>
    <w:rsid w:val="00262F77"/>
    <w:rsid w:val="00286224"/>
    <w:rsid w:val="00295188"/>
    <w:rsid w:val="002C2472"/>
    <w:rsid w:val="002C611F"/>
    <w:rsid w:val="002E76F9"/>
    <w:rsid w:val="00321C16"/>
    <w:rsid w:val="00335340"/>
    <w:rsid w:val="00336567"/>
    <w:rsid w:val="00341E8C"/>
    <w:rsid w:val="00345437"/>
    <w:rsid w:val="0034730C"/>
    <w:rsid w:val="00351D16"/>
    <w:rsid w:val="00360853"/>
    <w:rsid w:val="00363A4A"/>
    <w:rsid w:val="00366EB3"/>
    <w:rsid w:val="003723AB"/>
    <w:rsid w:val="003729F9"/>
    <w:rsid w:val="00374AB4"/>
    <w:rsid w:val="003818C8"/>
    <w:rsid w:val="003A2FA1"/>
    <w:rsid w:val="003B3128"/>
    <w:rsid w:val="003B3A41"/>
    <w:rsid w:val="003B499B"/>
    <w:rsid w:val="003B6F39"/>
    <w:rsid w:val="003C5063"/>
    <w:rsid w:val="003D564E"/>
    <w:rsid w:val="003D69A9"/>
    <w:rsid w:val="003E1050"/>
    <w:rsid w:val="003F0A92"/>
    <w:rsid w:val="003F50B0"/>
    <w:rsid w:val="004047B5"/>
    <w:rsid w:val="0041205E"/>
    <w:rsid w:val="00416CAE"/>
    <w:rsid w:val="004179A5"/>
    <w:rsid w:val="00425A8F"/>
    <w:rsid w:val="00426350"/>
    <w:rsid w:val="00427803"/>
    <w:rsid w:val="0046614A"/>
    <w:rsid w:val="0047278F"/>
    <w:rsid w:val="00483C46"/>
    <w:rsid w:val="004840CD"/>
    <w:rsid w:val="00485512"/>
    <w:rsid w:val="00490038"/>
    <w:rsid w:val="004A44C6"/>
    <w:rsid w:val="004C48CD"/>
    <w:rsid w:val="004D3148"/>
    <w:rsid w:val="004D320F"/>
    <w:rsid w:val="004D334D"/>
    <w:rsid w:val="005130DF"/>
    <w:rsid w:val="00521C20"/>
    <w:rsid w:val="00524175"/>
    <w:rsid w:val="005258E9"/>
    <w:rsid w:val="005266D2"/>
    <w:rsid w:val="00531377"/>
    <w:rsid w:val="00540A1C"/>
    <w:rsid w:val="00554894"/>
    <w:rsid w:val="00554AE7"/>
    <w:rsid w:val="00561FFD"/>
    <w:rsid w:val="00583642"/>
    <w:rsid w:val="00592721"/>
    <w:rsid w:val="005C07AB"/>
    <w:rsid w:val="005C2BEB"/>
    <w:rsid w:val="005D1640"/>
    <w:rsid w:val="005F0195"/>
    <w:rsid w:val="005F0BD2"/>
    <w:rsid w:val="005F2C58"/>
    <w:rsid w:val="005F42A6"/>
    <w:rsid w:val="006030C1"/>
    <w:rsid w:val="006072B3"/>
    <w:rsid w:val="00611C17"/>
    <w:rsid w:val="00626401"/>
    <w:rsid w:val="006411B9"/>
    <w:rsid w:val="00643BE8"/>
    <w:rsid w:val="006459D9"/>
    <w:rsid w:val="0065460F"/>
    <w:rsid w:val="00661B06"/>
    <w:rsid w:val="00663855"/>
    <w:rsid w:val="006776B7"/>
    <w:rsid w:val="00677DBC"/>
    <w:rsid w:val="00680B29"/>
    <w:rsid w:val="00687A3E"/>
    <w:rsid w:val="00692842"/>
    <w:rsid w:val="00695161"/>
    <w:rsid w:val="006B7627"/>
    <w:rsid w:val="006C1910"/>
    <w:rsid w:val="006D5468"/>
    <w:rsid w:val="006F232D"/>
    <w:rsid w:val="007068C7"/>
    <w:rsid w:val="007375F8"/>
    <w:rsid w:val="00737629"/>
    <w:rsid w:val="0074284A"/>
    <w:rsid w:val="0075076E"/>
    <w:rsid w:val="007618B5"/>
    <w:rsid w:val="007662EB"/>
    <w:rsid w:val="00772A45"/>
    <w:rsid w:val="00774149"/>
    <w:rsid w:val="00775C74"/>
    <w:rsid w:val="00787A4F"/>
    <w:rsid w:val="0079711B"/>
    <w:rsid w:val="007A2A58"/>
    <w:rsid w:val="007A7666"/>
    <w:rsid w:val="007B0711"/>
    <w:rsid w:val="007B2525"/>
    <w:rsid w:val="007B47F7"/>
    <w:rsid w:val="007B4ED4"/>
    <w:rsid w:val="007C48AB"/>
    <w:rsid w:val="007C4E09"/>
    <w:rsid w:val="007D226C"/>
    <w:rsid w:val="007E0EE9"/>
    <w:rsid w:val="007F583E"/>
    <w:rsid w:val="008048A1"/>
    <w:rsid w:val="0081079C"/>
    <w:rsid w:val="00812BBE"/>
    <w:rsid w:val="00814181"/>
    <w:rsid w:val="00821EEA"/>
    <w:rsid w:val="0083520B"/>
    <w:rsid w:val="008373F2"/>
    <w:rsid w:val="008539EB"/>
    <w:rsid w:val="008623E5"/>
    <w:rsid w:val="00865EBB"/>
    <w:rsid w:val="0086755A"/>
    <w:rsid w:val="00871157"/>
    <w:rsid w:val="00896C8E"/>
    <w:rsid w:val="008B0F47"/>
    <w:rsid w:val="008B436A"/>
    <w:rsid w:val="008C5471"/>
    <w:rsid w:val="008D6B0A"/>
    <w:rsid w:val="008D6C76"/>
    <w:rsid w:val="008F0A64"/>
    <w:rsid w:val="008F37B7"/>
    <w:rsid w:val="008F56EB"/>
    <w:rsid w:val="00904D80"/>
    <w:rsid w:val="00905A06"/>
    <w:rsid w:val="00933351"/>
    <w:rsid w:val="009464D2"/>
    <w:rsid w:val="00951785"/>
    <w:rsid w:val="00954BD2"/>
    <w:rsid w:val="00965943"/>
    <w:rsid w:val="00967665"/>
    <w:rsid w:val="00973E2D"/>
    <w:rsid w:val="00975F15"/>
    <w:rsid w:val="00976E38"/>
    <w:rsid w:val="0098047D"/>
    <w:rsid w:val="00986CC0"/>
    <w:rsid w:val="00986DC5"/>
    <w:rsid w:val="00987D94"/>
    <w:rsid w:val="0099694F"/>
    <w:rsid w:val="009C036A"/>
    <w:rsid w:val="009C338A"/>
    <w:rsid w:val="009C3B7E"/>
    <w:rsid w:val="009D040D"/>
    <w:rsid w:val="009E2B76"/>
    <w:rsid w:val="00A0030D"/>
    <w:rsid w:val="00A16B2C"/>
    <w:rsid w:val="00A22977"/>
    <w:rsid w:val="00A415C8"/>
    <w:rsid w:val="00A669EC"/>
    <w:rsid w:val="00A70B13"/>
    <w:rsid w:val="00A81106"/>
    <w:rsid w:val="00A925D4"/>
    <w:rsid w:val="00AA1F52"/>
    <w:rsid w:val="00AB612D"/>
    <w:rsid w:val="00AB6EC3"/>
    <w:rsid w:val="00AC3CC6"/>
    <w:rsid w:val="00AC7BE9"/>
    <w:rsid w:val="00AD14E2"/>
    <w:rsid w:val="00AD3C48"/>
    <w:rsid w:val="00AD57CA"/>
    <w:rsid w:val="00B03AF7"/>
    <w:rsid w:val="00B152C3"/>
    <w:rsid w:val="00B15B41"/>
    <w:rsid w:val="00B417ED"/>
    <w:rsid w:val="00B4617D"/>
    <w:rsid w:val="00B52077"/>
    <w:rsid w:val="00B53298"/>
    <w:rsid w:val="00B65004"/>
    <w:rsid w:val="00B9008D"/>
    <w:rsid w:val="00B938C4"/>
    <w:rsid w:val="00BC0EF1"/>
    <w:rsid w:val="00BD0946"/>
    <w:rsid w:val="00BE0346"/>
    <w:rsid w:val="00BE66C6"/>
    <w:rsid w:val="00BF3956"/>
    <w:rsid w:val="00BF5169"/>
    <w:rsid w:val="00C00261"/>
    <w:rsid w:val="00C01B1D"/>
    <w:rsid w:val="00C13D2A"/>
    <w:rsid w:val="00C306BD"/>
    <w:rsid w:val="00C41049"/>
    <w:rsid w:val="00C50547"/>
    <w:rsid w:val="00C6266A"/>
    <w:rsid w:val="00C70915"/>
    <w:rsid w:val="00C776EE"/>
    <w:rsid w:val="00C778A6"/>
    <w:rsid w:val="00C8232C"/>
    <w:rsid w:val="00C948FB"/>
    <w:rsid w:val="00CA7B68"/>
    <w:rsid w:val="00CB5E10"/>
    <w:rsid w:val="00CC0A95"/>
    <w:rsid w:val="00CE0150"/>
    <w:rsid w:val="00CE2984"/>
    <w:rsid w:val="00CE5CD7"/>
    <w:rsid w:val="00CF7DA9"/>
    <w:rsid w:val="00D2517A"/>
    <w:rsid w:val="00D37609"/>
    <w:rsid w:val="00D41A4B"/>
    <w:rsid w:val="00D4699F"/>
    <w:rsid w:val="00D53245"/>
    <w:rsid w:val="00D54423"/>
    <w:rsid w:val="00D56327"/>
    <w:rsid w:val="00D61142"/>
    <w:rsid w:val="00D7167C"/>
    <w:rsid w:val="00D76010"/>
    <w:rsid w:val="00D77A17"/>
    <w:rsid w:val="00D92527"/>
    <w:rsid w:val="00DA1796"/>
    <w:rsid w:val="00DC70FE"/>
    <w:rsid w:val="00DD560F"/>
    <w:rsid w:val="00DD5936"/>
    <w:rsid w:val="00DD67CB"/>
    <w:rsid w:val="00DF0456"/>
    <w:rsid w:val="00DF0BBD"/>
    <w:rsid w:val="00DF55AC"/>
    <w:rsid w:val="00E17E98"/>
    <w:rsid w:val="00E237A6"/>
    <w:rsid w:val="00E30DC0"/>
    <w:rsid w:val="00E30E7D"/>
    <w:rsid w:val="00E34672"/>
    <w:rsid w:val="00E35C32"/>
    <w:rsid w:val="00E43F97"/>
    <w:rsid w:val="00E66400"/>
    <w:rsid w:val="00E71C5E"/>
    <w:rsid w:val="00E802A9"/>
    <w:rsid w:val="00E81762"/>
    <w:rsid w:val="00E85E35"/>
    <w:rsid w:val="00E93D2D"/>
    <w:rsid w:val="00EA2C95"/>
    <w:rsid w:val="00EB3BA9"/>
    <w:rsid w:val="00EB3EB9"/>
    <w:rsid w:val="00ED3302"/>
    <w:rsid w:val="00EF7ED6"/>
    <w:rsid w:val="00F000B7"/>
    <w:rsid w:val="00F06A0E"/>
    <w:rsid w:val="00F07C8A"/>
    <w:rsid w:val="00F256A2"/>
    <w:rsid w:val="00F345E6"/>
    <w:rsid w:val="00F37AF8"/>
    <w:rsid w:val="00F71821"/>
    <w:rsid w:val="00F8545D"/>
    <w:rsid w:val="00FC56EB"/>
    <w:rsid w:val="00FC5B2A"/>
    <w:rsid w:val="00FD45BE"/>
    <w:rsid w:val="00FD6BEA"/>
    <w:rsid w:val="00FF18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0287D"/>
  <w15:docId w15:val="{DFC61FF5-AC7B-4E66-A1CD-A3347620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sz w:val="22"/>
        <w:szCs w:val="22"/>
        <w:lang w:val="en-CA" w:eastAsia="en-CA"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0B7"/>
    <w:rPr>
      <w:sz w:val="24"/>
      <w:szCs w:val="24"/>
      <w:lang w:val="en-US" w:eastAsia="en-US"/>
    </w:rPr>
  </w:style>
  <w:style w:type="paragraph" w:styleId="Heading1">
    <w:name w:val="heading 1"/>
    <w:basedOn w:val="Normal"/>
    <w:next w:val="Normal"/>
    <w:link w:val="Heading1Char"/>
    <w:qFormat/>
    <w:locked/>
    <w:rsid w:val="0012325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56EB"/>
    <w:pPr>
      <w:tabs>
        <w:tab w:val="center" w:pos="4320"/>
        <w:tab w:val="right" w:pos="8640"/>
      </w:tabs>
    </w:pPr>
  </w:style>
  <w:style w:type="character" w:customStyle="1" w:styleId="HeaderChar">
    <w:name w:val="Header Char"/>
    <w:basedOn w:val="DefaultParagraphFont"/>
    <w:link w:val="Header"/>
    <w:uiPriority w:val="99"/>
    <w:locked/>
    <w:rsid w:val="008F56EB"/>
    <w:rPr>
      <w:rFonts w:cs="Times New Roman"/>
    </w:rPr>
  </w:style>
  <w:style w:type="paragraph" w:styleId="Footer">
    <w:name w:val="footer"/>
    <w:basedOn w:val="Normal"/>
    <w:link w:val="FooterChar"/>
    <w:uiPriority w:val="99"/>
    <w:rsid w:val="008F56EB"/>
    <w:pPr>
      <w:tabs>
        <w:tab w:val="center" w:pos="4320"/>
        <w:tab w:val="right" w:pos="8640"/>
      </w:tabs>
    </w:pPr>
  </w:style>
  <w:style w:type="character" w:customStyle="1" w:styleId="FooterChar">
    <w:name w:val="Footer Char"/>
    <w:basedOn w:val="DefaultParagraphFont"/>
    <w:link w:val="Footer"/>
    <w:uiPriority w:val="99"/>
    <w:locked/>
    <w:rsid w:val="008F56EB"/>
    <w:rPr>
      <w:rFonts w:cs="Times New Roman"/>
    </w:rPr>
  </w:style>
  <w:style w:type="paragraph" w:styleId="ListParagraph">
    <w:name w:val="List Paragraph"/>
    <w:basedOn w:val="Normal"/>
    <w:uiPriority w:val="99"/>
    <w:qFormat/>
    <w:rsid w:val="00643BE8"/>
    <w:pPr>
      <w:ind w:left="720"/>
      <w:contextualSpacing/>
    </w:pPr>
  </w:style>
  <w:style w:type="table" w:styleId="TableGrid">
    <w:name w:val="Table Grid"/>
    <w:basedOn w:val="TableNormal"/>
    <w:uiPriority w:val="99"/>
    <w:rsid w:val="005F42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16CA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US" w:eastAsia="en-US"/>
    </w:rPr>
  </w:style>
  <w:style w:type="character" w:styleId="CommentReference">
    <w:name w:val="annotation reference"/>
    <w:basedOn w:val="DefaultParagraphFont"/>
    <w:uiPriority w:val="99"/>
    <w:rsid w:val="00416CAE"/>
    <w:rPr>
      <w:rFonts w:cs="Times New Roman"/>
      <w:sz w:val="16"/>
      <w:szCs w:val="16"/>
    </w:rPr>
  </w:style>
  <w:style w:type="paragraph" w:styleId="CommentText">
    <w:name w:val="annotation text"/>
    <w:basedOn w:val="Normal"/>
    <w:link w:val="CommentTextChar"/>
    <w:uiPriority w:val="99"/>
    <w:rsid w:val="00416CAE"/>
    <w:rPr>
      <w:sz w:val="20"/>
      <w:szCs w:val="20"/>
    </w:rPr>
  </w:style>
  <w:style w:type="character" w:customStyle="1" w:styleId="CommentTextChar">
    <w:name w:val="Comment Text Char"/>
    <w:basedOn w:val="DefaultParagraphFont"/>
    <w:link w:val="CommentText"/>
    <w:uiPriority w:val="99"/>
    <w:locked/>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416CAE"/>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US" w:eastAsia="en-US"/>
    </w:rPr>
  </w:style>
  <w:style w:type="paragraph" w:styleId="TOC1">
    <w:name w:val="toc 1"/>
    <w:basedOn w:val="Normal"/>
    <w:next w:val="Normal"/>
    <w:autoRedefine/>
    <w:locked/>
    <w:rsid w:val="00123250"/>
    <w:pPr>
      <w:spacing w:before="360"/>
    </w:pPr>
    <w:rPr>
      <w:rFonts w:asciiTheme="majorHAnsi" w:hAnsiTheme="majorHAnsi"/>
      <w:b/>
      <w:caps/>
    </w:rPr>
  </w:style>
  <w:style w:type="character" w:customStyle="1" w:styleId="Heading1Char">
    <w:name w:val="Heading 1 Char"/>
    <w:basedOn w:val="DefaultParagraphFont"/>
    <w:link w:val="Heading1"/>
    <w:rsid w:val="00123250"/>
    <w:rPr>
      <w:rFonts w:asciiTheme="majorHAnsi" w:eastAsiaTheme="majorEastAsia" w:hAnsiTheme="majorHAnsi" w:cstheme="majorBidi"/>
      <w:b/>
      <w:bCs/>
      <w:color w:val="345A8A" w:themeColor="accent1" w:themeShade="B5"/>
      <w:sz w:val="32"/>
      <w:szCs w:val="32"/>
      <w:lang w:val="en-US" w:eastAsia="en-US"/>
    </w:rPr>
  </w:style>
  <w:style w:type="paragraph" w:styleId="TOCHeading">
    <w:name w:val="TOC Heading"/>
    <w:basedOn w:val="Heading1"/>
    <w:next w:val="Normal"/>
    <w:uiPriority w:val="39"/>
    <w:unhideWhenUsed/>
    <w:qFormat/>
    <w:rsid w:val="00123250"/>
    <w:pPr>
      <w:spacing w:line="276" w:lineRule="auto"/>
      <w:outlineLvl w:val="9"/>
    </w:pPr>
    <w:rPr>
      <w:color w:val="365F91" w:themeColor="accent1" w:themeShade="BF"/>
      <w:sz w:val="28"/>
      <w:szCs w:val="28"/>
    </w:rPr>
  </w:style>
  <w:style w:type="paragraph" w:styleId="TOC2">
    <w:name w:val="toc 2"/>
    <w:basedOn w:val="Normal"/>
    <w:next w:val="Normal"/>
    <w:autoRedefine/>
    <w:locked/>
    <w:rsid w:val="00123250"/>
    <w:pPr>
      <w:spacing w:before="240"/>
    </w:pPr>
    <w:rPr>
      <w:rFonts w:asciiTheme="minorHAnsi" w:hAnsiTheme="minorHAnsi"/>
      <w:b/>
      <w:sz w:val="20"/>
      <w:szCs w:val="20"/>
    </w:rPr>
  </w:style>
  <w:style w:type="paragraph" w:styleId="TOC3">
    <w:name w:val="toc 3"/>
    <w:basedOn w:val="Normal"/>
    <w:next w:val="Normal"/>
    <w:autoRedefine/>
    <w:locked/>
    <w:rsid w:val="00123250"/>
    <w:pPr>
      <w:ind w:left="240"/>
    </w:pPr>
    <w:rPr>
      <w:rFonts w:asciiTheme="minorHAnsi" w:hAnsiTheme="minorHAnsi"/>
      <w:sz w:val="20"/>
      <w:szCs w:val="20"/>
    </w:rPr>
  </w:style>
  <w:style w:type="paragraph" w:styleId="TOC4">
    <w:name w:val="toc 4"/>
    <w:basedOn w:val="Normal"/>
    <w:next w:val="Normal"/>
    <w:autoRedefine/>
    <w:locked/>
    <w:rsid w:val="00123250"/>
    <w:pPr>
      <w:ind w:left="480"/>
    </w:pPr>
    <w:rPr>
      <w:rFonts w:asciiTheme="minorHAnsi" w:hAnsiTheme="minorHAnsi"/>
      <w:sz w:val="20"/>
      <w:szCs w:val="20"/>
    </w:rPr>
  </w:style>
  <w:style w:type="paragraph" w:styleId="TOC5">
    <w:name w:val="toc 5"/>
    <w:basedOn w:val="Normal"/>
    <w:next w:val="Normal"/>
    <w:autoRedefine/>
    <w:locked/>
    <w:rsid w:val="00123250"/>
    <w:pPr>
      <w:ind w:left="720"/>
    </w:pPr>
    <w:rPr>
      <w:rFonts w:asciiTheme="minorHAnsi" w:hAnsiTheme="minorHAnsi"/>
      <w:sz w:val="20"/>
      <w:szCs w:val="20"/>
    </w:rPr>
  </w:style>
  <w:style w:type="paragraph" w:styleId="TOC6">
    <w:name w:val="toc 6"/>
    <w:basedOn w:val="Normal"/>
    <w:next w:val="Normal"/>
    <w:autoRedefine/>
    <w:locked/>
    <w:rsid w:val="00123250"/>
    <w:pPr>
      <w:ind w:left="960"/>
    </w:pPr>
    <w:rPr>
      <w:rFonts w:asciiTheme="minorHAnsi" w:hAnsiTheme="minorHAnsi"/>
      <w:sz w:val="20"/>
      <w:szCs w:val="20"/>
    </w:rPr>
  </w:style>
  <w:style w:type="paragraph" w:styleId="TOC7">
    <w:name w:val="toc 7"/>
    <w:basedOn w:val="Normal"/>
    <w:next w:val="Normal"/>
    <w:autoRedefine/>
    <w:locked/>
    <w:rsid w:val="00123250"/>
    <w:pPr>
      <w:ind w:left="1200"/>
    </w:pPr>
    <w:rPr>
      <w:rFonts w:asciiTheme="minorHAnsi" w:hAnsiTheme="minorHAnsi"/>
      <w:sz w:val="20"/>
      <w:szCs w:val="20"/>
    </w:rPr>
  </w:style>
  <w:style w:type="paragraph" w:styleId="TOC8">
    <w:name w:val="toc 8"/>
    <w:basedOn w:val="Normal"/>
    <w:next w:val="Normal"/>
    <w:autoRedefine/>
    <w:locked/>
    <w:rsid w:val="00123250"/>
    <w:pPr>
      <w:ind w:left="1440"/>
    </w:pPr>
    <w:rPr>
      <w:rFonts w:asciiTheme="minorHAnsi" w:hAnsiTheme="minorHAnsi"/>
      <w:sz w:val="20"/>
      <w:szCs w:val="20"/>
    </w:rPr>
  </w:style>
  <w:style w:type="paragraph" w:styleId="TOC9">
    <w:name w:val="toc 9"/>
    <w:basedOn w:val="Normal"/>
    <w:next w:val="Normal"/>
    <w:autoRedefine/>
    <w:locked/>
    <w:rsid w:val="00123250"/>
    <w:pPr>
      <w:ind w:left="1680"/>
    </w:pPr>
    <w:rPr>
      <w:rFonts w:asciiTheme="minorHAnsi" w:hAnsiTheme="minorHAnsi"/>
      <w:sz w:val="20"/>
      <w:szCs w:val="20"/>
    </w:rPr>
  </w:style>
  <w:style w:type="paragraph" w:styleId="FootnoteText">
    <w:name w:val="footnote text"/>
    <w:basedOn w:val="Normal"/>
    <w:link w:val="FootnoteTextChar"/>
    <w:uiPriority w:val="99"/>
    <w:unhideWhenUsed/>
    <w:rsid w:val="008373F2"/>
  </w:style>
  <w:style w:type="character" w:customStyle="1" w:styleId="FootnoteTextChar">
    <w:name w:val="Footnote Text Char"/>
    <w:basedOn w:val="DefaultParagraphFont"/>
    <w:link w:val="FootnoteText"/>
    <w:uiPriority w:val="99"/>
    <w:rsid w:val="008373F2"/>
    <w:rPr>
      <w:sz w:val="24"/>
      <w:szCs w:val="24"/>
      <w:lang w:val="en-US" w:eastAsia="en-US"/>
    </w:rPr>
  </w:style>
  <w:style w:type="character" w:styleId="FootnoteReference">
    <w:name w:val="footnote reference"/>
    <w:basedOn w:val="DefaultParagraphFont"/>
    <w:uiPriority w:val="99"/>
    <w:unhideWhenUsed/>
    <w:rsid w:val="008373F2"/>
    <w:rPr>
      <w:vertAlign w:val="superscript"/>
    </w:rPr>
  </w:style>
  <w:style w:type="paragraph" w:customStyle="1" w:styleId="Pa3">
    <w:name w:val="Pa3"/>
    <w:basedOn w:val="Normal"/>
    <w:next w:val="Normal"/>
    <w:uiPriority w:val="99"/>
    <w:rsid w:val="00FF1853"/>
    <w:pPr>
      <w:autoSpaceDE w:val="0"/>
      <w:autoSpaceDN w:val="0"/>
      <w:adjustRightInd w:val="0"/>
      <w:spacing w:line="241" w:lineRule="atLeast"/>
    </w:pPr>
    <w:rPr>
      <w:rFonts w:ascii="HelveticaNeueLT Std Med" w:hAnsi="HelveticaNeueLT Std Med"/>
      <w:lang w:val="en-CA" w:eastAsia="en-CA"/>
    </w:rPr>
  </w:style>
  <w:style w:type="character" w:customStyle="1" w:styleId="A2">
    <w:name w:val="A2"/>
    <w:uiPriority w:val="99"/>
    <w:rsid w:val="00FF1853"/>
    <w:rPr>
      <w:rFonts w:cs="HelveticaNeueLT Std Med"/>
      <w:color w:val="57585A"/>
      <w:sz w:val="21"/>
      <w:szCs w:val="21"/>
    </w:rPr>
  </w:style>
  <w:style w:type="paragraph" w:customStyle="1" w:styleId="Default">
    <w:name w:val="Default"/>
    <w:rsid w:val="00FF1853"/>
    <w:pPr>
      <w:autoSpaceDE w:val="0"/>
      <w:autoSpaceDN w:val="0"/>
      <w:adjustRightInd w:val="0"/>
    </w:pPr>
    <w:rPr>
      <w:rFonts w:ascii="HelveticaNeueLT Std Med" w:hAnsi="HelveticaNeueLT Std Med" w:cs="HelveticaNeueLT Std Med"/>
      <w:color w:val="000000"/>
      <w:sz w:val="24"/>
      <w:szCs w:val="24"/>
    </w:rPr>
  </w:style>
  <w:style w:type="paragraph" w:customStyle="1" w:styleId="Pa2">
    <w:name w:val="Pa2"/>
    <w:basedOn w:val="Default"/>
    <w:next w:val="Default"/>
    <w:uiPriority w:val="99"/>
    <w:rsid w:val="00DD560F"/>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claws.ca/civix/document/id/complete/statreg/96165_00" TargetMode="External"/><Relationship Id="rId4" Type="http://schemas.openxmlformats.org/officeDocument/2006/relationships/settings" Target="settings.xml"/><Relationship Id="rId9" Type="http://schemas.openxmlformats.org/officeDocument/2006/relationships/hyperlink" Target="http://www.bclaws.ca/civix/document/id/complete/statreg/96165_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8E785-0ABA-4327-9FF0-7F6E00E9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Notes to support development of Guidelines (MHSU Provider Network sharing patient information, and registering a patient for a GP)</vt:lpstr>
    </vt:vector>
  </TitlesOfParts>
  <Company>PPS</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support development of Guidelines (MHSU Provider Network sharing patient information, and registering a patient for a GP)</dc:title>
  <dc:creator>Admin</dc:creator>
  <cp:lastModifiedBy>Margot Venema</cp:lastModifiedBy>
  <cp:revision>2</cp:revision>
  <cp:lastPrinted>2016-09-30T20:00:00Z</cp:lastPrinted>
  <dcterms:created xsi:type="dcterms:W3CDTF">2016-10-14T18:03:00Z</dcterms:created>
  <dcterms:modified xsi:type="dcterms:W3CDTF">2016-10-14T18:03:00Z</dcterms:modified>
</cp:coreProperties>
</file>